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FA0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color w:val="333333"/>
          <w:sz w:val="44"/>
          <w:szCs w:val="44"/>
        </w:rPr>
      </w:pPr>
      <w:r>
        <w:rPr>
          <w:rFonts w:hint="eastAsia" w:ascii="方正小标宋_GBK" w:hAnsi="方正小标宋_GBK" w:eastAsia="方正小标宋_GBK" w:cs="方正小标宋_GBK"/>
          <w:b w:val="0"/>
          <w:bCs w:val="0"/>
          <w:color w:val="333333"/>
          <w:sz w:val="44"/>
          <w:szCs w:val="44"/>
        </w:rPr>
        <w:t>开发区·铁山区人力资源和社会保障局</w:t>
      </w:r>
      <w:r>
        <w:rPr>
          <w:rFonts w:hint="eastAsia" w:ascii="方正小标宋_GBK" w:hAnsi="方正小标宋_GBK" w:eastAsia="方正小标宋_GBK" w:cs="方正小标宋_GBK"/>
          <w:b w:val="0"/>
          <w:bCs w:val="0"/>
          <w:color w:val="333333"/>
          <w:sz w:val="44"/>
          <w:szCs w:val="44"/>
          <w:lang w:eastAsia="zh-CN"/>
        </w:rPr>
        <w:t>（医疗保障局）</w:t>
      </w:r>
      <w:r>
        <w:rPr>
          <w:rFonts w:hint="eastAsia" w:ascii="方正小标宋_GBK" w:hAnsi="方正小标宋_GBK" w:eastAsia="方正小标宋_GBK" w:cs="方正小标宋_GBK"/>
          <w:b w:val="0"/>
          <w:bCs w:val="0"/>
          <w:color w:val="333333"/>
          <w:sz w:val="44"/>
          <w:szCs w:val="44"/>
        </w:rPr>
        <w:t>20</w:t>
      </w:r>
      <w:r>
        <w:rPr>
          <w:rFonts w:hint="eastAsia" w:ascii="方正小标宋_GBK" w:hAnsi="方正小标宋_GBK" w:eastAsia="方正小标宋_GBK" w:cs="方正小标宋_GBK"/>
          <w:b w:val="0"/>
          <w:bCs w:val="0"/>
          <w:color w:val="333333"/>
          <w:sz w:val="44"/>
          <w:szCs w:val="44"/>
          <w:lang w:val="en-US" w:eastAsia="zh-CN"/>
        </w:rPr>
        <w:t>25</w:t>
      </w:r>
      <w:r>
        <w:rPr>
          <w:rFonts w:hint="eastAsia" w:ascii="方正小标宋_GBK" w:hAnsi="方正小标宋_GBK" w:eastAsia="方正小标宋_GBK" w:cs="方正小标宋_GBK"/>
          <w:b w:val="0"/>
          <w:bCs w:val="0"/>
          <w:color w:val="333333"/>
          <w:sz w:val="44"/>
          <w:szCs w:val="44"/>
        </w:rPr>
        <w:t>年政府信息公开年度报告</w:t>
      </w:r>
    </w:p>
    <w:p w14:paraId="38F379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32"/>
          <w:szCs w:val="32"/>
          <w:lang w:val="en-US" w:eastAsia="zh-CN"/>
        </w:rPr>
      </w:pPr>
    </w:p>
    <w:p w14:paraId="4854100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一、总体情况</w:t>
      </w:r>
    </w:p>
    <w:p w14:paraId="763D14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i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eastAsia="zh-CN"/>
          <w14:textFill>
            <w14:solidFill>
              <w14:schemeClr w14:val="tx1"/>
            </w14:solidFill>
          </w14:textFill>
        </w:rPr>
        <w:t>（一）</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政府信息主动公开情况</w:t>
      </w:r>
    </w:p>
    <w:p w14:paraId="33284B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常态化公开。围绕就业创业、社会保险、</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医疗保障、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人事管理、劳动关系</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五</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大板块，坚持以公开为常态、不公开为例外，遵循公正、公平、合法、便民的原则对全系统政府信息进行全面公开</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截</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至</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年12月31日</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，我局</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通过网站、微信等媒体平台共发布部门</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新闻资讯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381</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条。所有公开信息覆盖机关职能、财政预算、决算等机构信息以及就业、社保、</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医保、</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人才、人事政策解读等全年度、全系统、全领域内容。</w:t>
      </w:r>
    </w:p>
    <w:p w14:paraId="671644C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（二）政府信息依申请公开情况</w:t>
      </w:r>
    </w:p>
    <w:p w14:paraId="0C46AD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年，我局行政许可公开4大项，2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0</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小项；我局无行政强制职能，无行政事业性收费。</w:t>
      </w:r>
    </w:p>
    <w:p w14:paraId="55F75C9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（三）政府信息管理情况</w:t>
      </w:r>
    </w:p>
    <w:p w14:paraId="3C16D3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我局对于政府信息进行</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规范管理</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所有政府信息公开归口办公室管理，建立信息公开“三审制”，即公开信息必须通过科室、办公室、分管领导三重审核后方可公开，以确保信息公开的准确性和权威性；微信</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公众号</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等信息公开载体安排专人管理运维，并建立实时台帐备查。</w:t>
      </w:r>
    </w:p>
    <w:p w14:paraId="7FC0953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（四）政府信息公开平台建设情况</w:t>
      </w:r>
    </w:p>
    <w:p w14:paraId="150F96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由我局为主体创建的“黄石开发区就业”微信公众号用于发布黄石开发区各项招聘求职信息及就业政策，并于</w:t>
      </w:r>
      <w:bookmarkStart w:id="0" w:name="_GoBack"/>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政府门户网微信公众号</w:t>
      </w:r>
      <w:bookmarkEnd w:id="0"/>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公开情况，保证政务信息及时有效。</w:t>
      </w:r>
    </w:p>
    <w:p w14:paraId="55843DC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（五）监督保障情况</w:t>
      </w:r>
    </w:p>
    <w:p w14:paraId="68DA5E2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每个网站和公众号都附有监督渠道和监督电话，对于</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来访群众</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我局积极回应并热情接待</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对群众的问题</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能处理的第一时间处理，不能处理的信访问题第一时间向上级报告，避免事态恶化，影响局机关社会公信力。</w:t>
      </w:r>
    </w:p>
    <w:p w14:paraId="37433E2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二、主动公开政府信息情况</w:t>
      </w:r>
    </w:p>
    <w:p w14:paraId="0EEA670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我局2025年就企业实行不定时工作制和综合计算工时工作制审批事项受理决定14件，劳务派遣经营许可事项受理决定14件，人力资源服务许可事项受理决定9件。</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39"/>
        <w:gridCol w:w="2240"/>
        <w:gridCol w:w="2240"/>
        <w:gridCol w:w="2240"/>
      </w:tblGrid>
      <w:tr w14:paraId="35C0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23D64F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第二十条第（一）项</w:t>
            </w:r>
          </w:p>
        </w:tc>
      </w:tr>
      <w:tr w14:paraId="1C4C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367B1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72657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本年制发件数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0C53E0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E44B1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现行有效件数</w:t>
            </w:r>
          </w:p>
        </w:tc>
      </w:tr>
      <w:tr w14:paraId="72B1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0527C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0EAE3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11B642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54EBDB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0</w:t>
            </w:r>
          </w:p>
        </w:tc>
      </w:tr>
      <w:tr w14:paraId="4CBC1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22274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088FDA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220E92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260A4D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6</w:t>
            </w:r>
          </w:p>
        </w:tc>
      </w:tr>
      <w:tr w14:paraId="42AA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709CF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第二十条第（五）项</w:t>
            </w:r>
          </w:p>
        </w:tc>
      </w:tr>
      <w:tr w14:paraId="1882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7085DD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7D81D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本年处理决定数量</w:t>
            </w:r>
          </w:p>
        </w:tc>
      </w:tr>
      <w:tr w14:paraId="53C2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6D824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E0F90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37</w:t>
            </w:r>
          </w:p>
        </w:tc>
      </w:tr>
      <w:tr w14:paraId="0BB0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E6D7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第二十条第（六）项</w:t>
            </w:r>
          </w:p>
        </w:tc>
      </w:tr>
      <w:tr w14:paraId="2AB3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8D5C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27FDA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本年处理决定数量</w:t>
            </w:r>
          </w:p>
        </w:tc>
      </w:tr>
      <w:tr w14:paraId="444B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96BC3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BCD60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0</w:t>
            </w:r>
          </w:p>
        </w:tc>
      </w:tr>
      <w:tr w14:paraId="2D8D0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59D5D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9C2DA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0</w:t>
            </w:r>
          </w:p>
        </w:tc>
      </w:tr>
      <w:tr w14:paraId="04B38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27CB9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第二十条第（八）项</w:t>
            </w:r>
          </w:p>
        </w:tc>
      </w:tr>
      <w:tr w14:paraId="3BE3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CD36D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2F4B8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本年收费金额（单位：万元）</w:t>
            </w:r>
          </w:p>
        </w:tc>
      </w:tr>
      <w:tr w14:paraId="0D1A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39666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4C8756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default" w:ascii="宋体" w:hAnsi="宋体" w:eastAsia="宋体" w:cs="宋体"/>
                <w:color w:val="000000" w:themeColor="text1"/>
                <w:kern w:val="0"/>
                <w:sz w:val="21"/>
                <w:szCs w:val="21"/>
                <w:lang w:val="en-US" w:eastAsia="zh-CN" w:bidi="ar"/>
                <w14:textFill>
                  <w14:solidFill>
                    <w14:schemeClr w14:val="tx1"/>
                  </w14:solidFill>
                </w14:textFill>
              </w:rPr>
              <w:t>0</w:t>
            </w:r>
          </w:p>
        </w:tc>
      </w:tr>
    </w:tbl>
    <w:p w14:paraId="694B93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三、收到和处理政府信息公开申请情况</w:t>
      </w:r>
    </w:p>
    <w:p w14:paraId="4C2EBC4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年，我局未接到任何形式的政府信息公开申请。</w:t>
      </w:r>
    </w:p>
    <w:tbl>
      <w:tblPr>
        <w:tblStyle w:val="5"/>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95"/>
        <w:gridCol w:w="850"/>
        <w:gridCol w:w="3028"/>
        <w:gridCol w:w="632"/>
        <w:gridCol w:w="632"/>
        <w:gridCol w:w="632"/>
        <w:gridCol w:w="632"/>
        <w:gridCol w:w="633"/>
        <w:gridCol w:w="639"/>
        <w:gridCol w:w="635"/>
      </w:tblGrid>
      <w:tr w14:paraId="3D6CCB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7F1E23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14:paraId="13920C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申请人情况</w:t>
            </w:r>
          </w:p>
        </w:tc>
      </w:tr>
      <w:tr w14:paraId="57474B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1A67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351" w:type="pct"/>
            <w:vMerge w:val="restart"/>
            <w:tcBorders>
              <w:top w:val="nil"/>
              <w:left w:val="nil"/>
              <w:bottom w:val="single" w:color="auto" w:sz="8" w:space="0"/>
              <w:right w:val="single" w:color="auto" w:sz="8" w:space="0"/>
            </w:tcBorders>
            <w:shd w:val="clear" w:color="auto" w:fill="auto"/>
            <w:vAlign w:val="center"/>
          </w:tcPr>
          <w:p w14:paraId="114B0F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09ACE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14:paraId="6699D2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总计</w:t>
            </w:r>
          </w:p>
        </w:tc>
      </w:tr>
      <w:tr w14:paraId="6D4A00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36A37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351" w:type="pct"/>
            <w:vMerge w:val="continue"/>
            <w:tcBorders>
              <w:top w:val="nil"/>
              <w:left w:val="nil"/>
              <w:bottom w:val="single" w:color="auto" w:sz="8" w:space="0"/>
              <w:right w:val="single" w:color="auto" w:sz="8" w:space="0"/>
            </w:tcBorders>
            <w:shd w:val="clear" w:color="auto" w:fill="auto"/>
            <w:vAlign w:val="center"/>
          </w:tcPr>
          <w:p w14:paraId="477B7B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351" w:type="pct"/>
            <w:tcBorders>
              <w:top w:val="nil"/>
              <w:left w:val="nil"/>
              <w:bottom w:val="single" w:color="auto" w:sz="8" w:space="0"/>
              <w:right w:val="single" w:color="auto" w:sz="8" w:space="0"/>
            </w:tcBorders>
            <w:shd w:val="clear" w:color="auto" w:fill="auto"/>
            <w:vAlign w:val="center"/>
          </w:tcPr>
          <w:p w14:paraId="4E8A4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商业</w:t>
            </w:r>
          </w:p>
          <w:p w14:paraId="7C1037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企业</w:t>
            </w:r>
          </w:p>
        </w:tc>
        <w:tc>
          <w:tcPr>
            <w:tcW w:w="351" w:type="pct"/>
            <w:tcBorders>
              <w:top w:val="nil"/>
              <w:left w:val="nil"/>
              <w:bottom w:val="single" w:color="auto" w:sz="8" w:space="0"/>
              <w:right w:val="single" w:color="auto" w:sz="8" w:space="0"/>
            </w:tcBorders>
            <w:shd w:val="clear" w:color="auto" w:fill="auto"/>
            <w:vAlign w:val="center"/>
          </w:tcPr>
          <w:p w14:paraId="257277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科研</w:t>
            </w:r>
          </w:p>
          <w:p w14:paraId="7DF52B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14:paraId="79008A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14:paraId="645FFF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14:paraId="5480EB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14:paraId="64503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r>
      <w:tr w14:paraId="4CC10F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0C1DCB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56B102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64CF97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5A7AAB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4E83A9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65D8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31C677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249C35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3C8D59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2C31DE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5ED15F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421DDC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95851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4712E7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38D78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4CFD99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30A712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459C30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14:paraId="3EC15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14:paraId="2C2128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（一）予以公开</w:t>
            </w:r>
          </w:p>
        </w:tc>
        <w:tc>
          <w:tcPr>
            <w:tcW w:w="351" w:type="pct"/>
            <w:tcBorders>
              <w:top w:val="nil"/>
              <w:left w:val="nil"/>
              <w:bottom w:val="single" w:color="auto" w:sz="8" w:space="0"/>
              <w:right w:val="single" w:color="auto" w:sz="8" w:space="0"/>
            </w:tcBorders>
            <w:shd w:val="clear" w:color="auto" w:fill="auto"/>
            <w:vAlign w:val="center"/>
          </w:tcPr>
          <w:p w14:paraId="0E6FC9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6B920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6D0392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74140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2A8597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28E0D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DA3CD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2AF9AF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7C8C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2152" w:type="pct"/>
            <w:gridSpan w:val="2"/>
            <w:tcBorders>
              <w:top w:val="nil"/>
              <w:left w:val="nil"/>
              <w:bottom w:val="single" w:color="auto" w:sz="8" w:space="0"/>
              <w:right w:val="single" w:color="auto" w:sz="8" w:space="0"/>
            </w:tcBorders>
            <w:shd w:val="clear" w:color="auto" w:fill="auto"/>
            <w:vAlign w:val="center"/>
          </w:tcPr>
          <w:p w14:paraId="46998C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14:paraId="44C42F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495D15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50F7D6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5A14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3E6F76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57CA4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02F447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09A2AE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F50B2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restart"/>
            <w:tcBorders>
              <w:top w:val="nil"/>
              <w:left w:val="nil"/>
              <w:bottom w:val="outset" w:color="auto" w:sz="6" w:space="0"/>
              <w:right w:val="single" w:color="auto" w:sz="8" w:space="0"/>
            </w:tcBorders>
            <w:shd w:val="clear" w:color="auto" w:fill="auto"/>
            <w:vAlign w:val="center"/>
          </w:tcPr>
          <w:p w14:paraId="0F31C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（三）不予公开</w:t>
            </w:r>
          </w:p>
        </w:tc>
        <w:tc>
          <w:tcPr>
            <w:tcW w:w="1679" w:type="pct"/>
            <w:tcBorders>
              <w:top w:val="nil"/>
              <w:left w:val="nil"/>
              <w:bottom w:val="single" w:color="auto" w:sz="8" w:space="0"/>
              <w:right w:val="single" w:color="auto" w:sz="8" w:space="0"/>
            </w:tcBorders>
            <w:shd w:val="clear" w:color="auto" w:fill="auto"/>
            <w:vAlign w:val="top"/>
          </w:tcPr>
          <w:p w14:paraId="6AACF3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1.属于国家秘密</w:t>
            </w:r>
          </w:p>
        </w:tc>
        <w:tc>
          <w:tcPr>
            <w:tcW w:w="351" w:type="pct"/>
            <w:tcBorders>
              <w:top w:val="nil"/>
              <w:left w:val="nil"/>
              <w:bottom w:val="single" w:color="auto" w:sz="8" w:space="0"/>
              <w:right w:val="single" w:color="auto" w:sz="8" w:space="0"/>
            </w:tcBorders>
            <w:shd w:val="clear" w:color="auto" w:fill="auto"/>
            <w:vAlign w:val="center"/>
          </w:tcPr>
          <w:p w14:paraId="1FEF9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7D29F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30C997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5D8E3B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2BFE38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1CC434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0B51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04C320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8436A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continue"/>
            <w:tcBorders>
              <w:top w:val="nil"/>
              <w:left w:val="nil"/>
              <w:bottom w:val="outset" w:color="auto" w:sz="6" w:space="0"/>
              <w:right w:val="single" w:color="auto" w:sz="8" w:space="0"/>
            </w:tcBorders>
            <w:shd w:val="clear" w:color="auto" w:fill="auto"/>
            <w:vAlign w:val="center"/>
          </w:tcPr>
          <w:p w14:paraId="7B652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1679" w:type="pct"/>
            <w:tcBorders>
              <w:top w:val="nil"/>
              <w:left w:val="nil"/>
              <w:bottom w:val="single" w:color="auto" w:sz="8" w:space="0"/>
              <w:right w:val="single" w:color="auto" w:sz="8" w:space="0"/>
            </w:tcBorders>
            <w:shd w:val="clear" w:color="auto" w:fill="auto"/>
            <w:vAlign w:val="top"/>
          </w:tcPr>
          <w:p w14:paraId="61741D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2.其他法律行政法规禁止公开</w:t>
            </w:r>
          </w:p>
        </w:tc>
        <w:tc>
          <w:tcPr>
            <w:tcW w:w="351" w:type="pct"/>
            <w:tcBorders>
              <w:top w:val="nil"/>
              <w:left w:val="nil"/>
              <w:bottom w:val="single" w:color="auto" w:sz="8" w:space="0"/>
              <w:right w:val="single" w:color="auto" w:sz="8" w:space="0"/>
            </w:tcBorders>
            <w:shd w:val="clear" w:color="auto" w:fill="auto"/>
            <w:vAlign w:val="center"/>
          </w:tcPr>
          <w:p w14:paraId="1C3E89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082CBB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420B4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7738C4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292ED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5FAEB7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3426C8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2F75E7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BA9AB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continue"/>
            <w:tcBorders>
              <w:top w:val="nil"/>
              <w:left w:val="nil"/>
              <w:bottom w:val="outset" w:color="auto" w:sz="6" w:space="0"/>
              <w:right w:val="single" w:color="auto" w:sz="8" w:space="0"/>
            </w:tcBorders>
            <w:shd w:val="clear" w:color="auto" w:fill="auto"/>
            <w:vAlign w:val="center"/>
          </w:tcPr>
          <w:p w14:paraId="4252F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1679" w:type="pct"/>
            <w:tcBorders>
              <w:top w:val="nil"/>
              <w:left w:val="nil"/>
              <w:bottom w:val="single" w:color="auto" w:sz="8" w:space="0"/>
              <w:right w:val="single" w:color="auto" w:sz="8" w:space="0"/>
            </w:tcBorders>
            <w:shd w:val="clear" w:color="auto" w:fill="auto"/>
            <w:vAlign w:val="top"/>
          </w:tcPr>
          <w:p w14:paraId="22E536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3.危及“三安全一稳定”</w:t>
            </w:r>
          </w:p>
        </w:tc>
        <w:tc>
          <w:tcPr>
            <w:tcW w:w="351" w:type="pct"/>
            <w:tcBorders>
              <w:top w:val="nil"/>
              <w:left w:val="nil"/>
              <w:bottom w:val="single" w:color="auto" w:sz="8" w:space="0"/>
              <w:right w:val="single" w:color="auto" w:sz="8" w:space="0"/>
            </w:tcBorders>
            <w:shd w:val="clear" w:color="auto" w:fill="auto"/>
            <w:vAlign w:val="center"/>
          </w:tcPr>
          <w:p w14:paraId="51393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671037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449FD5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0470DE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06637A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578D53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42E281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6F51A4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B256B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continue"/>
            <w:tcBorders>
              <w:top w:val="nil"/>
              <w:left w:val="nil"/>
              <w:bottom w:val="outset" w:color="auto" w:sz="6" w:space="0"/>
              <w:right w:val="single" w:color="auto" w:sz="8" w:space="0"/>
            </w:tcBorders>
            <w:shd w:val="clear" w:color="auto" w:fill="auto"/>
            <w:vAlign w:val="center"/>
          </w:tcPr>
          <w:p w14:paraId="4E7E8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1679" w:type="pct"/>
            <w:tcBorders>
              <w:top w:val="nil"/>
              <w:left w:val="nil"/>
              <w:bottom w:val="single" w:color="auto" w:sz="8" w:space="0"/>
              <w:right w:val="single" w:color="auto" w:sz="8" w:space="0"/>
            </w:tcBorders>
            <w:shd w:val="clear" w:color="auto" w:fill="auto"/>
            <w:vAlign w:val="top"/>
          </w:tcPr>
          <w:p w14:paraId="54D2B4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4.保护第三方合法权益</w:t>
            </w:r>
          </w:p>
        </w:tc>
        <w:tc>
          <w:tcPr>
            <w:tcW w:w="351" w:type="pct"/>
            <w:tcBorders>
              <w:top w:val="nil"/>
              <w:left w:val="nil"/>
              <w:bottom w:val="single" w:color="auto" w:sz="8" w:space="0"/>
              <w:right w:val="single" w:color="auto" w:sz="8" w:space="0"/>
            </w:tcBorders>
            <w:shd w:val="clear" w:color="auto" w:fill="auto"/>
            <w:vAlign w:val="center"/>
          </w:tcPr>
          <w:p w14:paraId="1BB92D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2166FA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383A8F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71F891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66DC9F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629CEE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175AF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22C86D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1BB31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continue"/>
            <w:tcBorders>
              <w:top w:val="nil"/>
              <w:left w:val="nil"/>
              <w:bottom w:val="outset" w:color="auto" w:sz="6" w:space="0"/>
              <w:right w:val="single" w:color="auto" w:sz="8" w:space="0"/>
            </w:tcBorders>
            <w:shd w:val="clear" w:color="auto" w:fill="auto"/>
            <w:vAlign w:val="center"/>
          </w:tcPr>
          <w:p w14:paraId="1F8D4F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1679" w:type="pct"/>
            <w:tcBorders>
              <w:top w:val="nil"/>
              <w:left w:val="nil"/>
              <w:bottom w:val="single" w:color="auto" w:sz="8" w:space="0"/>
              <w:right w:val="single" w:color="auto" w:sz="8" w:space="0"/>
            </w:tcBorders>
            <w:shd w:val="clear" w:color="auto" w:fill="auto"/>
            <w:vAlign w:val="top"/>
          </w:tcPr>
          <w:p w14:paraId="59EF1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5.属于三类内部事务信息</w:t>
            </w:r>
          </w:p>
        </w:tc>
        <w:tc>
          <w:tcPr>
            <w:tcW w:w="351" w:type="pct"/>
            <w:tcBorders>
              <w:top w:val="nil"/>
              <w:left w:val="nil"/>
              <w:bottom w:val="single" w:color="auto" w:sz="8" w:space="0"/>
              <w:right w:val="single" w:color="auto" w:sz="8" w:space="0"/>
            </w:tcBorders>
            <w:shd w:val="clear" w:color="auto" w:fill="auto"/>
            <w:vAlign w:val="center"/>
          </w:tcPr>
          <w:p w14:paraId="18B57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39BE72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044010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496DB6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17E65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60902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2884DA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70749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38129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continue"/>
            <w:tcBorders>
              <w:top w:val="nil"/>
              <w:left w:val="nil"/>
              <w:bottom w:val="outset" w:color="auto" w:sz="6" w:space="0"/>
              <w:right w:val="single" w:color="auto" w:sz="8" w:space="0"/>
            </w:tcBorders>
            <w:shd w:val="clear" w:color="auto" w:fill="auto"/>
            <w:vAlign w:val="center"/>
          </w:tcPr>
          <w:p w14:paraId="728F1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1679" w:type="pct"/>
            <w:tcBorders>
              <w:top w:val="nil"/>
              <w:left w:val="nil"/>
              <w:bottom w:val="single" w:color="auto" w:sz="8" w:space="0"/>
              <w:right w:val="single" w:color="auto" w:sz="8" w:space="0"/>
            </w:tcBorders>
            <w:shd w:val="clear" w:color="auto" w:fill="auto"/>
            <w:vAlign w:val="top"/>
          </w:tcPr>
          <w:p w14:paraId="433114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6.属于四类过程性信息</w:t>
            </w:r>
          </w:p>
        </w:tc>
        <w:tc>
          <w:tcPr>
            <w:tcW w:w="351" w:type="pct"/>
            <w:tcBorders>
              <w:top w:val="nil"/>
              <w:left w:val="nil"/>
              <w:bottom w:val="single" w:color="auto" w:sz="8" w:space="0"/>
              <w:right w:val="single" w:color="auto" w:sz="8" w:space="0"/>
            </w:tcBorders>
            <w:shd w:val="clear" w:color="auto" w:fill="auto"/>
            <w:vAlign w:val="center"/>
          </w:tcPr>
          <w:p w14:paraId="24156C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4368AC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5EADFD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74658B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3050C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07FE5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667554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0FB389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D0E2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continue"/>
            <w:tcBorders>
              <w:top w:val="nil"/>
              <w:left w:val="nil"/>
              <w:bottom w:val="outset" w:color="auto" w:sz="6" w:space="0"/>
              <w:right w:val="single" w:color="auto" w:sz="8" w:space="0"/>
            </w:tcBorders>
            <w:shd w:val="clear" w:color="auto" w:fill="auto"/>
            <w:vAlign w:val="center"/>
          </w:tcPr>
          <w:p w14:paraId="554F87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1679" w:type="pct"/>
            <w:tcBorders>
              <w:top w:val="nil"/>
              <w:left w:val="nil"/>
              <w:bottom w:val="single" w:color="auto" w:sz="8" w:space="0"/>
              <w:right w:val="single" w:color="auto" w:sz="8" w:space="0"/>
            </w:tcBorders>
            <w:shd w:val="clear" w:color="auto" w:fill="auto"/>
            <w:vAlign w:val="top"/>
          </w:tcPr>
          <w:p w14:paraId="013992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7.属于行政执法案卷</w:t>
            </w:r>
          </w:p>
        </w:tc>
        <w:tc>
          <w:tcPr>
            <w:tcW w:w="351" w:type="pct"/>
            <w:tcBorders>
              <w:top w:val="nil"/>
              <w:left w:val="nil"/>
              <w:bottom w:val="single" w:color="auto" w:sz="8" w:space="0"/>
              <w:right w:val="single" w:color="auto" w:sz="8" w:space="0"/>
            </w:tcBorders>
            <w:shd w:val="clear" w:color="auto" w:fill="auto"/>
            <w:vAlign w:val="center"/>
          </w:tcPr>
          <w:p w14:paraId="460C25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E7653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7461A8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082517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46F827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6A1ADF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226E05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7BDFDC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34A10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continue"/>
            <w:tcBorders>
              <w:top w:val="nil"/>
              <w:left w:val="nil"/>
              <w:bottom w:val="outset" w:color="auto" w:sz="6" w:space="0"/>
              <w:right w:val="single" w:color="auto" w:sz="8" w:space="0"/>
            </w:tcBorders>
            <w:shd w:val="clear" w:color="auto" w:fill="auto"/>
            <w:vAlign w:val="center"/>
          </w:tcPr>
          <w:p w14:paraId="54046D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1679" w:type="pct"/>
            <w:tcBorders>
              <w:top w:val="nil"/>
              <w:left w:val="nil"/>
              <w:bottom w:val="single" w:color="auto" w:sz="8" w:space="0"/>
              <w:right w:val="single" w:color="auto" w:sz="8" w:space="0"/>
            </w:tcBorders>
            <w:shd w:val="clear" w:color="auto" w:fill="auto"/>
            <w:vAlign w:val="top"/>
          </w:tcPr>
          <w:p w14:paraId="53CA71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8.属于行政查询事项</w:t>
            </w:r>
          </w:p>
        </w:tc>
        <w:tc>
          <w:tcPr>
            <w:tcW w:w="351" w:type="pct"/>
            <w:tcBorders>
              <w:top w:val="nil"/>
              <w:left w:val="nil"/>
              <w:bottom w:val="single" w:color="auto" w:sz="8" w:space="0"/>
              <w:right w:val="single" w:color="auto" w:sz="8" w:space="0"/>
            </w:tcBorders>
            <w:shd w:val="clear" w:color="auto" w:fill="auto"/>
            <w:vAlign w:val="center"/>
          </w:tcPr>
          <w:p w14:paraId="37B4A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51CA5C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0EAFBF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3DB573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259E9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711DEC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6610A5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39F2F9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5E6C6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restart"/>
            <w:tcBorders>
              <w:top w:val="nil"/>
              <w:left w:val="nil"/>
              <w:bottom w:val="outset" w:color="auto" w:sz="6" w:space="0"/>
              <w:right w:val="single" w:color="auto" w:sz="8" w:space="0"/>
            </w:tcBorders>
            <w:shd w:val="clear" w:color="auto" w:fill="auto"/>
            <w:vAlign w:val="center"/>
          </w:tcPr>
          <w:p w14:paraId="2877C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（四）无法提供</w:t>
            </w:r>
          </w:p>
        </w:tc>
        <w:tc>
          <w:tcPr>
            <w:tcW w:w="1679" w:type="pct"/>
            <w:tcBorders>
              <w:top w:val="nil"/>
              <w:left w:val="nil"/>
              <w:bottom w:val="single" w:color="auto" w:sz="8" w:space="0"/>
              <w:right w:val="single" w:color="auto" w:sz="8" w:space="0"/>
            </w:tcBorders>
            <w:shd w:val="clear" w:color="auto" w:fill="auto"/>
            <w:vAlign w:val="top"/>
          </w:tcPr>
          <w:p w14:paraId="11CA5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1.本机关不掌握相关政府信息</w:t>
            </w:r>
          </w:p>
        </w:tc>
        <w:tc>
          <w:tcPr>
            <w:tcW w:w="351" w:type="pct"/>
            <w:tcBorders>
              <w:top w:val="nil"/>
              <w:left w:val="nil"/>
              <w:bottom w:val="single" w:color="auto" w:sz="8" w:space="0"/>
              <w:right w:val="single" w:color="auto" w:sz="8" w:space="0"/>
            </w:tcBorders>
            <w:shd w:val="clear" w:color="auto" w:fill="auto"/>
            <w:vAlign w:val="center"/>
          </w:tcPr>
          <w:p w14:paraId="6CD79A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6ADB20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095EE5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231F0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20D33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615EB6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0D78C2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570CAF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C38F2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continue"/>
            <w:tcBorders>
              <w:top w:val="nil"/>
              <w:left w:val="nil"/>
              <w:bottom w:val="outset" w:color="auto" w:sz="6" w:space="0"/>
              <w:right w:val="single" w:color="auto" w:sz="8" w:space="0"/>
            </w:tcBorders>
            <w:shd w:val="clear" w:color="auto" w:fill="auto"/>
            <w:vAlign w:val="center"/>
          </w:tcPr>
          <w:p w14:paraId="4DC9E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1679" w:type="pct"/>
            <w:tcBorders>
              <w:top w:val="nil"/>
              <w:left w:val="nil"/>
              <w:bottom w:val="single" w:color="auto" w:sz="8" w:space="0"/>
              <w:right w:val="single" w:color="auto" w:sz="8" w:space="0"/>
            </w:tcBorders>
            <w:shd w:val="clear" w:color="auto" w:fill="auto"/>
            <w:vAlign w:val="top"/>
          </w:tcPr>
          <w:p w14:paraId="60B7C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2.没有现成信息需要另行制作</w:t>
            </w:r>
          </w:p>
        </w:tc>
        <w:tc>
          <w:tcPr>
            <w:tcW w:w="351" w:type="pct"/>
            <w:tcBorders>
              <w:top w:val="nil"/>
              <w:left w:val="nil"/>
              <w:bottom w:val="single" w:color="auto" w:sz="8" w:space="0"/>
              <w:right w:val="single" w:color="auto" w:sz="8" w:space="0"/>
            </w:tcBorders>
            <w:shd w:val="clear" w:color="auto" w:fill="auto"/>
            <w:vAlign w:val="center"/>
          </w:tcPr>
          <w:p w14:paraId="2C596B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4F3644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634E57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47D3A3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20FAE1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7B7F3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7F921F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2E8FE5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A8705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continue"/>
            <w:tcBorders>
              <w:top w:val="nil"/>
              <w:left w:val="nil"/>
              <w:bottom w:val="outset" w:color="auto" w:sz="6" w:space="0"/>
              <w:right w:val="single" w:color="auto" w:sz="8" w:space="0"/>
            </w:tcBorders>
            <w:shd w:val="clear" w:color="auto" w:fill="auto"/>
            <w:vAlign w:val="center"/>
          </w:tcPr>
          <w:p w14:paraId="076ADC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1679" w:type="pct"/>
            <w:tcBorders>
              <w:top w:val="nil"/>
              <w:left w:val="nil"/>
              <w:bottom w:val="single" w:color="auto" w:sz="8" w:space="0"/>
              <w:right w:val="single" w:color="auto" w:sz="8" w:space="0"/>
            </w:tcBorders>
            <w:shd w:val="clear" w:color="auto" w:fill="auto"/>
            <w:vAlign w:val="top"/>
          </w:tcPr>
          <w:p w14:paraId="58CD4D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3.补正后申请内容仍不明确</w:t>
            </w:r>
          </w:p>
        </w:tc>
        <w:tc>
          <w:tcPr>
            <w:tcW w:w="351" w:type="pct"/>
            <w:tcBorders>
              <w:top w:val="nil"/>
              <w:left w:val="nil"/>
              <w:bottom w:val="single" w:color="auto" w:sz="8" w:space="0"/>
              <w:right w:val="single" w:color="auto" w:sz="8" w:space="0"/>
            </w:tcBorders>
            <w:shd w:val="clear" w:color="auto" w:fill="auto"/>
            <w:vAlign w:val="center"/>
          </w:tcPr>
          <w:p w14:paraId="414FB8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32B2CB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0AEF11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2BE35F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444FF1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28C2D9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748885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21F2CF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CF793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restart"/>
            <w:tcBorders>
              <w:top w:val="nil"/>
              <w:left w:val="nil"/>
              <w:bottom w:val="outset" w:color="auto" w:sz="6" w:space="0"/>
              <w:right w:val="single" w:color="auto" w:sz="8" w:space="0"/>
            </w:tcBorders>
            <w:shd w:val="clear" w:color="auto" w:fill="auto"/>
            <w:vAlign w:val="center"/>
          </w:tcPr>
          <w:p w14:paraId="27EB56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（五）不予处理</w:t>
            </w:r>
          </w:p>
        </w:tc>
        <w:tc>
          <w:tcPr>
            <w:tcW w:w="1679" w:type="pct"/>
            <w:tcBorders>
              <w:top w:val="nil"/>
              <w:left w:val="nil"/>
              <w:bottom w:val="single" w:color="auto" w:sz="8" w:space="0"/>
              <w:right w:val="single" w:color="auto" w:sz="8" w:space="0"/>
            </w:tcBorders>
            <w:shd w:val="clear" w:color="auto" w:fill="auto"/>
            <w:vAlign w:val="top"/>
          </w:tcPr>
          <w:p w14:paraId="729C3A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1.信访举报投诉类申请</w:t>
            </w:r>
          </w:p>
        </w:tc>
        <w:tc>
          <w:tcPr>
            <w:tcW w:w="351" w:type="pct"/>
            <w:tcBorders>
              <w:top w:val="nil"/>
              <w:left w:val="nil"/>
              <w:bottom w:val="single" w:color="auto" w:sz="8" w:space="0"/>
              <w:right w:val="single" w:color="auto" w:sz="8" w:space="0"/>
            </w:tcBorders>
            <w:shd w:val="clear" w:color="auto" w:fill="auto"/>
            <w:vAlign w:val="center"/>
          </w:tcPr>
          <w:p w14:paraId="441C3F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5CD4F4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024D9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5B4131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507BEE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0A614F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3BCD0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33287B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6A57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continue"/>
            <w:tcBorders>
              <w:top w:val="nil"/>
              <w:left w:val="nil"/>
              <w:bottom w:val="outset" w:color="auto" w:sz="6" w:space="0"/>
              <w:right w:val="single" w:color="auto" w:sz="8" w:space="0"/>
            </w:tcBorders>
            <w:shd w:val="clear" w:color="auto" w:fill="auto"/>
            <w:vAlign w:val="center"/>
          </w:tcPr>
          <w:p w14:paraId="55F1DC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66DF69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2.重复申请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512F34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91CC6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34FF6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FB1C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24205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5EB43C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8303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4C5B4A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B28D7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continue"/>
            <w:tcBorders>
              <w:top w:val="nil"/>
              <w:left w:val="nil"/>
              <w:bottom w:val="outset" w:color="auto" w:sz="6" w:space="0"/>
              <w:right w:val="single" w:color="auto" w:sz="8" w:space="0"/>
            </w:tcBorders>
            <w:shd w:val="clear" w:color="auto" w:fill="auto"/>
            <w:vAlign w:val="center"/>
          </w:tcPr>
          <w:p w14:paraId="5B47D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1522F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center"/>
          </w:tcPr>
          <w:p w14:paraId="082926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BEDE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868F9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97652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9E34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501BCC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2D2EE2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657509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A2006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continue"/>
            <w:tcBorders>
              <w:top w:val="nil"/>
              <w:left w:val="nil"/>
              <w:bottom w:val="outset" w:color="auto" w:sz="6" w:space="0"/>
              <w:right w:val="single" w:color="auto" w:sz="8" w:space="0"/>
            </w:tcBorders>
            <w:shd w:val="clear" w:color="auto" w:fill="auto"/>
            <w:vAlign w:val="center"/>
          </w:tcPr>
          <w:p w14:paraId="103C0D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333611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2C48CF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545BD6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E9851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5AB8EE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5DB93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68EEB0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4D4BA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5554F3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213A1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continue"/>
            <w:tcBorders>
              <w:top w:val="nil"/>
              <w:left w:val="nil"/>
              <w:bottom w:val="outset" w:color="auto" w:sz="6" w:space="0"/>
              <w:right w:val="single" w:color="auto" w:sz="8" w:space="0"/>
            </w:tcBorders>
            <w:shd w:val="clear" w:color="auto" w:fill="auto"/>
            <w:vAlign w:val="center"/>
          </w:tcPr>
          <w:p w14:paraId="4A463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1679" w:type="pct"/>
            <w:tcBorders>
              <w:top w:val="nil"/>
              <w:left w:val="nil"/>
              <w:bottom w:val="outset" w:color="auto" w:sz="6" w:space="0"/>
              <w:right w:val="single" w:color="auto" w:sz="8" w:space="0"/>
            </w:tcBorders>
            <w:shd w:val="clear" w:color="auto" w:fill="auto"/>
            <w:vAlign w:val="center"/>
          </w:tcPr>
          <w:p w14:paraId="39722D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center"/>
          </w:tcPr>
          <w:p w14:paraId="1AAE3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outset" w:color="auto" w:sz="6" w:space="0"/>
              <w:right w:val="single" w:color="auto" w:sz="8" w:space="0"/>
            </w:tcBorders>
            <w:shd w:val="clear" w:color="auto" w:fill="auto"/>
            <w:vAlign w:val="center"/>
          </w:tcPr>
          <w:p w14:paraId="0C7261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outset" w:color="auto" w:sz="6" w:space="0"/>
              <w:right w:val="single" w:color="auto" w:sz="8" w:space="0"/>
            </w:tcBorders>
            <w:shd w:val="clear" w:color="auto" w:fill="auto"/>
            <w:vAlign w:val="center"/>
          </w:tcPr>
          <w:p w14:paraId="3DFD88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outset" w:color="auto" w:sz="6" w:space="0"/>
              <w:right w:val="single" w:color="auto" w:sz="8" w:space="0"/>
            </w:tcBorders>
            <w:shd w:val="clear" w:color="auto" w:fill="auto"/>
            <w:vAlign w:val="center"/>
          </w:tcPr>
          <w:p w14:paraId="64F1C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outset" w:color="auto" w:sz="6" w:space="0"/>
              <w:right w:val="single" w:color="auto" w:sz="8" w:space="0"/>
            </w:tcBorders>
            <w:shd w:val="clear" w:color="auto" w:fill="auto"/>
            <w:vAlign w:val="center"/>
          </w:tcPr>
          <w:p w14:paraId="582DB8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outset" w:color="auto" w:sz="6" w:space="0"/>
              <w:right w:val="single" w:color="auto" w:sz="8" w:space="0"/>
            </w:tcBorders>
            <w:shd w:val="clear" w:color="auto" w:fill="auto"/>
            <w:vAlign w:val="center"/>
          </w:tcPr>
          <w:p w14:paraId="47472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outset" w:color="auto" w:sz="6" w:space="0"/>
              <w:right w:val="single" w:color="auto" w:sz="8" w:space="0"/>
            </w:tcBorders>
            <w:shd w:val="clear" w:color="auto" w:fill="auto"/>
            <w:vAlign w:val="center"/>
          </w:tcPr>
          <w:p w14:paraId="523A9A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6FEAEE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85352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14:paraId="3C665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（六）其他处理</w:t>
            </w:r>
          </w:p>
        </w:tc>
        <w:tc>
          <w:tcPr>
            <w:tcW w:w="1679" w:type="pct"/>
            <w:tcBorders>
              <w:top w:val="nil"/>
              <w:left w:val="nil"/>
              <w:bottom w:val="single" w:color="auto" w:sz="8" w:space="0"/>
              <w:right w:val="single" w:color="auto" w:sz="8" w:space="0"/>
            </w:tcBorders>
            <w:shd w:val="clear" w:color="auto" w:fill="auto"/>
            <w:vAlign w:val="center"/>
          </w:tcPr>
          <w:p w14:paraId="170990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403B85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02F66A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94F66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5AF0AF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3BE007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0AB80A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542D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708CC7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1D55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086F8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1679" w:type="pct"/>
            <w:tcBorders>
              <w:top w:val="nil"/>
              <w:left w:val="nil"/>
              <w:bottom w:val="single" w:color="auto" w:sz="8" w:space="0"/>
              <w:right w:val="single" w:color="auto" w:sz="8" w:space="0"/>
            </w:tcBorders>
            <w:shd w:val="clear" w:color="auto" w:fill="auto"/>
            <w:vAlign w:val="center"/>
          </w:tcPr>
          <w:p w14:paraId="096AE9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6842CB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9114E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314E9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5308D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4DA38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56BA18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5E2A4F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7007C7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A26E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0B9879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1679" w:type="pct"/>
            <w:tcBorders>
              <w:top w:val="nil"/>
              <w:left w:val="nil"/>
              <w:bottom w:val="single" w:color="auto" w:sz="8" w:space="0"/>
              <w:right w:val="single" w:color="auto" w:sz="8" w:space="0"/>
            </w:tcBorders>
            <w:shd w:val="clear" w:color="auto" w:fill="auto"/>
            <w:vAlign w:val="center"/>
          </w:tcPr>
          <w:p w14:paraId="11D001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3.其他</w:t>
            </w:r>
          </w:p>
        </w:tc>
        <w:tc>
          <w:tcPr>
            <w:tcW w:w="351" w:type="pct"/>
            <w:tcBorders>
              <w:top w:val="nil"/>
              <w:left w:val="nil"/>
              <w:bottom w:val="single" w:color="auto" w:sz="8" w:space="0"/>
              <w:right w:val="single" w:color="auto" w:sz="8" w:space="0"/>
            </w:tcBorders>
            <w:shd w:val="clear" w:color="auto" w:fill="auto"/>
            <w:vAlign w:val="center"/>
          </w:tcPr>
          <w:p w14:paraId="789C11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73499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7DED2F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A3526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00021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68335B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AC38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071C3D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86693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tc>
        <w:tc>
          <w:tcPr>
            <w:tcW w:w="2152" w:type="pct"/>
            <w:gridSpan w:val="2"/>
            <w:tcBorders>
              <w:top w:val="nil"/>
              <w:left w:val="nil"/>
              <w:bottom w:val="single" w:color="auto" w:sz="8" w:space="0"/>
              <w:right w:val="single" w:color="auto" w:sz="8" w:space="0"/>
            </w:tcBorders>
            <w:shd w:val="clear" w:color="auto" w:fill="auto"/>
            <w:vAlign w:val="center"/>
          </w:tcPr>
          <w:p w14:paraId="020F72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（七）总计</w:t>
            </w:r>
          </w:p>
        </w:tc>
        <w:tc>
          <w:tcPr>
            <w:tcW w:w="351" w:type="pct"/>
            <w:tcBorders>
              <w:top w:val="nil"/>
              <w:left w:val="nil"/>
              <w:bottom w:val="single" w:color="auto" w:sz="8" w:space="0"/>
              <w:right w:val="single" w:color="auto" w:sz="8" w:space="0"/>
            </w:tcBorders>
            <w:shd w:val="clear" w:color="auto" w:fill="auto"/>
            <w:vAlign w:val="center"/>
          </w:tcPr>
          <w:p w14:paraId="6671CC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26F9D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64114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7CC075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3ACF2A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588553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3E84F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14:paraId="7D3EDD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7B3D29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14:paraId="2DEB1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A5939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89938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6ED7C8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52A8E1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2" w:type="pct"/>
            <w:tcBorders>
              <w:top w:val="nil"/>
              <w:left w:val="nil"/>
              <w:bottom w:val="single" w:color="auto" w:sz="8" w:space="0"/>
              <w:right w:val="single" w:color="auto" w:sz="8" w:space="0"/>
            </w:tcBorders>
            <w:shd w:val="clear" w:color="auto" w:fill="auto"/>
            <w:vAlign w:val="center"/>
          </w:tcPr>
          <w:p w14:paraId="4D542F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351" w:type="pct"/>
            <w:tcBorders>
              <w:top w:val="nil"/>
              <w:left w:val="nil"/>
              <w:bottom w:val="single" w:color="auto" w:sz="8" w:space="0"/>
              <w:right w:val="single" w:color="auto" w:sz="8" w:space="0"/>
            </w:tcBorders>
            <w:shd w:val="clear" w:color="auto" w:fill="auto"/>
            <w:vAlign w:val="center"/>
          </w:tcPr>
          <w:p w14:paraId="16F25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bl>
    <w:p w14:paraId="3DF30E12">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四、</w:t>
      </w:r>
      <w:r>
        <w:rPr>
          <w:rFonts w:hint="eastAsia" w:ascii="黑体" w:hAnsi="黑体" w:eastAsia="黑体" w:cs="黑体"/>
          <w:b w:val="0"/>
          <w:bCs w:val="0"/>
          <w:color w:val="000000" w:themeColor="text1"/>
          <w:sz w:val="32"/>
          <w:szCs w:val="32"/>
          <w14:textFill>
            <w14:solidFill>
              <w14:schemeClr w14:val="tx1"/>
            </w14:solidFill>
          </w14:textFill>
        </w:rPr>
        <w:t>政府信息公开行政复议、行政诉讼情况</w:t>
      </w:r>
    </w:p>
    <w:p w14:paraId="249DAD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年度，我局无因政府信息公开工作被申请行政复议、提起行政诉讼的情形。</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2"/>
        <w:gridCol w:w="602"/>
        <w:gridCol w:w="602"/>
        <w:gridCol w:w="602"/>
        <w:gridCol w:w="611"/>
        <w:gridCol w:w="602"/>
        <w:gridCol w:w="602"/>
        <w:gridCol w:w="603"/>
        <w:gridCol w:w="603"/>
        <w:gridCol w:w="609"/>
        <w:gridCol w:w="603"/>
        <w:gridCol w:w="603"/>
        <w:gridCol w:w="603"/>
        <w:gridCol w:w="603"/>
        <w:gridCol w:w="609"/>
      </w:tblGrid>
      <w:tr w14:paraId="4504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ECE03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25671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行政诉讼</w:t>
            </w:r>
          </w:p>
        </w:tc>
      </w:tr>
      <w:tr w14:paraId="5E55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2878BC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16E7DD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4B97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B350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8CC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DB8D1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AD247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复议后起诉</w:t>
            </w:r>
          </w:p>
        </w:tc>
      </w:tr>
      <w:tr w14:paraId="424D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43D580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7B5E7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AEC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60F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515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04BBCE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2116F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10B22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953ED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7920B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D1BF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997E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20786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0022E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2D49D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r>
      <w:tr w14:paraId="1372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1D26B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default" w:ascii="宋体" w:hAnsi="宋体" w:eastAsia="宋体" w:cs="宋体"/>
                <w:color w:val="000000" w:themeColor="text1"/>
                <w:kern w:val="0"/>
                <w:sz w:val="20"/>
                <w:szCs w:val="20"/>
                <w:lang w:val="en-US" w:eastAsia="zh-CN" w:bidi="ar"/>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B49AC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default" w:ascii="宋体" w:hAnsi="宋体" w:eastAsia="宋体" w:cs="宋体"/>
                <w:color w:val="000000" w:themeColor="text1"/>
                <w:kern w:val="0"/>
                <w:sz w:val="20"/>
                <w:szCs w:val="20"/>
                <w:lang w:val="en-US" w:eastAsia="zh-CN" w:bidi="ar"/>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FEDA6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default" w:ascii="宋体" w:hAnsi="宋体" w:eastAsia="宋体" w:cs="宋体"/>
                <w:color w:val="000000" w:themeColor="text1"/>
                <w:kern w:val="0"/>
                <w:sz w:val="20"/>
                <w:szCs w:val="20"/>
                <w:lang w:val="en-US" w:eastAsia="zh-CN" w:bidi="ar"/>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1F435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default" w:ascii="宋体" w:hAnsi="宋体" w:eastAsia="宋体" w:cs="宋体"/>
                <w:color w:val="000000" w:themeColor="text1"/>
                <w:kern w:val="0"/>
                <w:sz w:val="20"/>
                <w:szCs w:val="20"/>
                <w:lang w:val="en-US" w:eastAsia="zh-CN" w:bidi="ar"/>
                <w14:textFill>
                  <w14:solidFill>
                    <w14:schemeClr w14:val="tx1"/>
                  </w14:solidFill>
                </w14:textFill>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2E008E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default" w:ascii="宋体" w:hAnsi="宋体" w:eastAsia="宋体" w:cs="宋体"/>
                <w:color w:val="000000" w:themeColor="text1"/>
                <w:kern w:val="0"/>
                <w:sz w:val="20"/>
                <w:szCs w:val="20"/>
                <w:lang w:val="en-US" w:eastAsia="zh-CN" w:bidi="ar"/>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BB5E0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default" w:ascii="宋体" w:hAnsi="宋体" w:eastAsia="宋体" w:cs="宋体"/>
                <w:color w:val="000000" w:themeColor="text1"/>
                <w:kern w:val="0"/>
                <w:sz w:val="20"/>
                <w:szCs w:val="20"/>
                <w:lang w:val="en-US" w:eastAsia="zh-CN" w:bidi="ar"/>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89F95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default" w:ascii="宋体" w:hAnsi="宋体" w:eastAsia="宋体" w:cs="宋体"/>
                <w:color w:val="000000" w:themeColor="text1"/>
                <w:kern w:val="0"/>
                <w:sz w:val="20"/>
                <w:szCs w:val="20"/>
                <w:lang w:val="en-US" w:eastAsia="zh-CN" w:bidi="ar"/>
                <w14:textFill>
                  <w14:solidFill>
                    <w14:schemeClr w14:val="tx1"/>
                  </w14:solidFill>
                </w14:textFill>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8BCC5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default" w:ascii="宋体" w:hAnsi="宋体" w:eastAsia="宋体" w:cs="宋体"/>
                <w:color w:val="000000" w:themeColor="text1"/>
                <w:kern w:val="0"/>
                <w:sz w:val="20"/>
                <w:szCs w:val="20"/>
                <w:lang w:val="en-US" w:eastAsia="zh-CN" w:bidi="ar"/>
                <w14:textFill>
                  <w14:solidFill>
                    <w14:schemeClr w14:val="tx1"/>
                  </w14:solidFill>
                </w14:textFill>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41536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default" w:ascii="宋体" w:hAnsi="宋体" w:eastAsia="宋体" w:cs="宋体"/>
                <w:color w:val="000000" w:themeColor="text1"/>
                <w:kern w:val="0"/>
                <w:sz w:val="20"/>
                <w:szCs w:val="20"/>
                <w:lang w:val="en-US" w:eastAsia="zh-CN" w:bidi="ar"/>
                <w14:textFill>
                  <w14:solidFill>
                    <w14:schemeClr w14:val="tx1"/>
                  </w14:solidFill>
                </w14:textFill>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436F7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default" w:ascii="宋体" w:hAnsi="宋体" w:eastAsia="宋体" w:cs="宋体"/>
                <w:color w:val="000000" w:themeColor="text1"/>
                <w:kern w:val="0"/>
                <w:sz w:val="20"/>
                <w:szCs w:val="20"/>
                <w:lang w:val="en-US" w:eastAsia="zh-CN" w:bidi="ar"/>
                <w14:textFill>
                  <w14:solidFill>
                    <w14:schemeClr w14:val="tx1"/>
                  </w14:solidFill>
                </w14:textFill>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D39CD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default" w:ascii="宋体" w:hAnsi="宋体" w:eastAsia="宋体" w:cs="宋体"/>
                <w:color w:val="000000" w:themeColor="text1"/>
                <w:kern w:val="0"/>
                <w:sz w:val="20"/>
                <w:szCs w:val="20"/>
                <w:lang w:val="en-US" w:eastAsia="zh-CN" w:bidi="ar"/>
                <w14:textFill>
                  <w14:solidFill>
                    <w14:schemeClr w14:val="tx1"/>
                  </w14:solidFill>
                </w14:textFill>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08A0E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default" w:ascii="宋体" w:hAnsi="宋体" w:eastAsia="宋体" w:cs="宋体"/>
                <w:color w:val="000000" w:themeColor="text1"/>
                <w:kern w:val="0"/>
                <w:sz w:val="20"/>
                <w:szCs w:val="20"/>
                <w:lang w:val="en-US" w:eastAsia="zh-CN" w:bidi="ar"/>
                <w14:textFill>
                  <w14:solidFill>
                    <w14:schemeClr w14:val="tx1"/>
                  </w14:solidFill>
                </w14:textFill>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2554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default" w:ascii="宋体" w:hAnsi="宋体" w:eastAsia="宋体" w:cs="宋体"/>
                <w:color w:val="000000" w:themeColor="text1"/>
                <w:kern w:val="0"/>
                <w:sz w:val="20"/>
                <w:szCs w:val="20"/>
                <w:lang w:val="en-US" w:eastAsia="zh-CN" w:bidi="ar"/>
                <w14:textFill>
                  <w14:solidFill>
                    <w14:schemeClr w14:val="tx1"/>
                  </w14:solidFill>
                </w14:textFill>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DE98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default" w:ascii="宋体" w:hAnsi="宋体" w:eastAsia="宋体" w:cs="宋体"/>
                <w:color w:val="000000" w:themeColor="text1"/>
                <w:kern w:val="0"/>
                <w:sz w:val="20"/>
                <w:szCs w:val="20"/>
                <w:lang w:val="en-US" w:eastAsia="zh-CN" w:bidi="ar"/>
                <w14:textFill>
                  <w14:solidFill>
                    <w14:schemeClr w14:val="tx1"/>
                  </w14:solidFill>
                </w14:textFill>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2FC2D7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default" w:ascii="宋体" w:hAnsi="宋体" w:eastAsia="宋体" w:cs="宋体"/>
                <w:color w:val="000000" w:themeColor="text1"/>
                <w:kern w:val="0"/>
                <w:sz w:val="20"/>
                <w:szCs w:val="20"/>
                <w:lang w:val="en-US" w:eastAsia="zh-CN" w:bidi="ar"/>
                <w14:textFill>
                  <w14:solidFill>
                    <w14:schemeClr w14:val="tx1"/>
                  </w14:solidFill>
                </w14:textFill>
              </w:rPr>
              <w:t>0</w:t>
            </w:r>
          </w:p>
        </w:tc>
      </w:tr>
    </w:tbl>
    <w:p w14:paraId="4D55E4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582BD94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b w:val="0"/>
          <w:bCs w:val="0"/>
          <w:color w:val="000000" w:themeColor="text1"/>
          <w:sz w:val="32"/>
          <w:szCs w:val="32"/>
          <w14:textFill>
            <w14:solidFill>
              <w14:schemeClr w14:val="tx1"/>
            </w14:solidFill>
          </w14:textFill>
        </w:rPr>
        <w:t>存在的主要问题及改进情况</w:t>
      </w:r>
    </w:p>
    <w:p w14:paraId="648784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2025年，我局政府信息公开工作取得阶段性成效，但对照工作标准和群众期盼仍存在短板不足，对此我局靶向发力、精准整改，从三方面推动工作提质增效：一是健全制度机制，压实工作责任。严格按照相关要求，统筹区政府门户网站、官方微信公众号等多元平台，规范推进信息公开工作；二是紧扣核心职能，优化公开质效。强化公开信息审核把关，创新采用图文解读、视频讲解等群众喜闻乐见的形式，让政务信息更接地气、易懂易知；三是强化素能提升，锤炼业务本领。定期组织开展政策法规、业务实操等专题培训，通过集中学习、交流研讨等方式，切实提升工作人员业务能力和综合素养</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14:paraId="2B0A30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其他需要报告的事项</w:t>
      </w:r>
    </w:p>
    <w:p w14:paraId="3253F9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无</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p>
    <w:p w14:paraId="7277DCF9"/>
    <w:sectPr>
      <w:footerReference r:id="rId3" w:type="default"/>
      <w:pgSz w:w="11906" w:h="16838"/>
      <w:pgMar w:top="1984" w:right="1474" w:bottom="187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E30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1FFFE3">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B1FFFE3">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37FE9C"/>
    <w:rsid w:val="73BF35F7"/>
    <w:rsid w:val="7F9670DB"/>
    <w:rsid w:val="BBE35F20"/>
    <w:rsid w:val="EB37FE9C"/>
    <w:rsid w:val="FEEF73FF"/>
    <w:rsid w:val="FF5F2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2026-01-30T10:13:00Z</dcterms:created>
  <dc:creator>uos20241219</dc:creator>
  <cp:lastModifiedBy>uos20241219</cp:lastModifiedBy>
  <cp:lastPrinted>2026-01-30T11:16:08Z</cp:lastPrinted>
  <dcterms:modified xsi:type="dcterms:W3CDTF">2026-01-30T14:13:01Z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085B802958AC6F8BC9137C69EC977078_41</vt:lpwstr>
  </property>
</Properties>
</file>