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4E2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黄石经济技术</w:t>
      </w:r>
      <w:r>
        <w:rPr>
          <w:rFonts w:hint="eastAsia" w:ascii="方正小标宋_GBK" w:hAnsi="方正小标宋_GBK" w:eastAsia="方正小标宋_GBK" w:cs="方正小标宋_GBK"/>
          <w:sz w:val="44"/>
          <w:szCs w:val="44"/>
        </w:rPr>
        <w:t>开发区·铁山区</w:t>
      </w:r>
    </w:p>
    <w:p w14:paraId="238A81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年政府信息公开工作年度报告</w:t>
      </w:r>
    </w:p>
    <w:p w14:paraId="0AA4760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rPr>
      </w:pPr>
    </w:p>
    <w:p w14:paraId="12CBDA7A">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黑体" w:hAnsi="黑体" w:eastAsia="黑体" w:cs="黑体"/>
          <w:b w:val="0"/>
          <w:bCs w:val="0"/>
          <w:color w:val="auto"/>
          <w:sz w:val="32"/>
          <w:szCs w:val="32"/>
        </w:rPr>
        <w:t>总体情况</w:t>
      </w:r>
      <w:r>
        <w:rPr>
          <w:rFonts w:hint="eastAsia" w:ascii="黑体" w:hAnsi="黑体" w:eastAsia="黑体" w:cs="黑体"/>
          <w:b w:val="0"/>
          <w:bCs w:val="0"/>
          <w:color w:val="auto"/>
          <w:sz w:val="32"/>
          <w:szCs w:val="32"/>
        </w:rPr>
        <w:br w:type="textWrapping"/>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2023年，开发区·铁山区始终坚持以习近平新时代中国特色社会主义思想为指引，坚定不移地全面贯彻党的二十大精神，将党的创新理论贯穿于政务公开工作的全过程和各环节，为政务公开工作注入强大思想动力。同时，深入贯彻落实《中华人民共和国政府信息公开条例》，严格按照条例要求，规范信息公开流程，保障公民、法人和其他组织的知情权、参与权和监督权。此外，认真学习并严格执行《省人民政府办公厅关于印发2023年湖北省政务公开工作要点的通知》文件精神，紧密结合本地区实际，逐项细化落实措施，确保各项工作任务落地生根。</w:t>
      </w:r>
    </w:p>
    <w:p w14:paraId="53A281D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在此基础上，开发区·铁山区坚决落实党中央、国务院以及省、市关于政务公开工作的各项决策部署，将政务公开作为提升政府治理能力、优化营商环境、增进民生福祉的重要抓手。围绕年度政务公开重点工作任务，持续深化重点领域信息公开，聚焦经济建设、社会发展、民生保障、环境保护等关键领域，主动公开重大项目进展、财政资金使用、公共资源交易等信息，让权力在阳光下运行，有效提升了政府工作的透明度和公信力。</w:t>
      </w:r>
    </w:p>
    <w:p w14:paraId="0D431F7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同时，着力提升基层政务公开标准化规范化水平，建立健全基层政务公开标准体系，规范公开目录设置和信息发布流程，加强基层政务公开平台建设，推动政务公开与政务服务深度融合，切实打通政务公开“最后一公里”。此外，强化政策解读与回应关切，通过多种渠道和形式，对重要政策文件进行深入解读，确保群众看得懂、能理解。同时，建立健全舆情回应机制，及时回应社会关切，有效化解社会矛盾，营造了良好的政务公开氛围。</w:t>
      </w:r>
    </w:p>
    <w:p w14:paraId="78DA1ED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经过一年的努力，开发区·铁山区政务公开工作取得了显著成效，为推动区域经济社会高质量发展提供了有力保障。</w:t>
      </w:r>
    </w:p>
    <w:p w14:paraId="2C1A5022">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主动公开情况</w:t>
      </w:r>
      <w:r>
        <w:rPr>
          <w:rFonts w:hint="eastAsia" w:ascii="楷体_GB2312" w:hAnsi="楷体_GB2312" w:eastAsia="楷体_GB2312" w:cs="楷体_GB2312"/>
          <w:i w:val="0"/>
          <w:iCs w:val="0"/>
          <w:caps w:val="0"/>
          <w:color w:val="auto"/>
          <w:spacing w:val="0"/>
          <w:sz w:val="32"/>
          <w:szCs w:val="32"/>
          <w:shd w:val="clear" w:fill="FFFFFF"/>
          <w:lang w:val="en-US" w:eastAsia="zh-CN"/>
        </w:rPr>
        <w:br w:type="textWrapping"/>
      </w:r>
      <w:r>
        <w:rPr>
          <w:rFonts w:hint="eastAsia" w:ascii="楷体_GB2312" w:hAnsi="楷体_GB2312" w:eastAsia="楷体_GB2312" w:cs="楷体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在政府信息主动公开方面，经统计，2023年公开各类信息4276条，其中通过区政府门户网站公开各类信息2731条，通过微信公众号公开各类信息612条，通过区级平台手机报发布信息0条。门户网站公开的具体内容涵盖了区政府领导信息机构信息、政策文件、公示公告、环境保护、工作信息、投资信息、民生事项、预决算、人事信息等非保密的所有信息。全年门户网站点击数64500次，微信公众号订阅数29450。</w:t>
      </w:r>
    </w:p>
    <w:p w14:paraId="3297943F">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依申请公开情况</w:t>
      </w:r>
      <w:r>
        <w:rPr>
          <w:rFonts w:hint="eastAsia" w:ascii="楷体_GB2312" w:hAnsi="楷体_GB2312" w:eastAsia="楷体_GB2312" w:cs="楷体_GB2312"/>
          <w:i w:val="0"/>
          <w:iCs w:val="0"/>
          <w:caps w:val="0"/>
          <w:color w:val="auto"/>
          <w:spacing w:val="0"/>
          <w:sz w:val="32"/>
          <w:szCs w:val="32"/>
          <w:shd w:val="clear" w:fill="FFFFFF"/>
          <w:lang w:val="en-US" w:eastAsia="zh-CN"/>
        </w:rPr>
        <w:br w:type="textWrapping"/>
      </w:r>
      <w:r>
        <w:rPr>
          <w:rFonts w:hint="eastAsia" w:ascii="楷体_GB2312" w:hAnsi="楷体_GB2312" w:eastAsia="楷体_GB2312" w:cs="楷体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加强对依申请事项答复办理，全年办结区本级政府信息公开申请件6件,有力保障群众知情权。一是规范办理答复机制。畅通依申请公开渠道，完善申请登记、审核、办理、答复归档等办理制度，加强与区司法局、政府法律顾问的沟通联系，强化依申请公开答复合法性审查等工作。二是妥善处置涉访涉诉积极妥善应对因政府信息公开申请引起的行政复议、诉讼案件政府信息公开办理答复得到审判、复议机关的认可，维持审判结果。</w:t>
      </w:r>
    </w:p>
    <w:p w14:paraId="10E2009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default"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政府信息管理情况</w:t>
      </w:r>
      <w:r>
        <w:rPr>
          <w:rFonts w:hint="eastAsia" w:ascii="楷体_GB2312" w:hAnsi="楷体_GB2312" w:eastAsia="楷体_GB2312" w:cs="楷体_GB2312"/>
          <w:i w:val="0"/>
          <w:iCs w:val="0"/>
          <w:caps w:val="0"/>
          <w:color w:val="auto"/>
          <w:spacing w:val="0"/>
          <w:sz w:val="32"/>
          <w:szCs w:val="32"/>
          <w:shd w:val="clear" w:fill="FFFFFF"/>
          <w:lang w:val="en-US" w:eastAsia="zh-CN"/>
        </w:rPr>
        <w:br w:type="textWrapping"/>
      </w:r>
      <w:r>
        <w:rPr>
          <w:rFonts w:hint="eastAsia" w:ascii="楷体_GB2312" w:hAnsi="楷体_GB2312" w:eastAsia="楷体_GB2312" w:cs="楷体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根据上级要求并结合开发区·铁山区实际，区政府政务公开工作指定由区政务服务和大数据管理局具体负责，确立了由主要领导负责、分管领导具体抓、专门机构承办，各职能部门配合的组织推进体系。区各部门及各乡镇相应成立信息公开领导小组，具体负责本地本部门政府信息公开工作，形成了领导负总责、各级抓落实的政务公开工作格局。积极推进政务新媒体平台建设，建立健全的管理制度，规范全区政务公开工作保密审查要求，确保公开信息的客观性、准确性和及时性。</w:t>
      </w:r>
    </w:p>
    <w:p w14:paraId="45C507D2">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rPr>
        <w:t>信息平台建设情况</w:t>
      </w:r>
      <w:r>
        <w:rPr>
          <w:rFonts w:hint="eastAsia" w:ascii="楷体_GB2312" w:hAnsi="楷体_GB2312" w:eastAsia="楷体_GB2312" w:cs="楷体_GB2312"/>
          <w:i w:val="0"/>
          <w:iCs w:val="0"/>
          <w:caps w:val="0"/>
          <w:color w:val="auto"/>
          <w:spacing w:val="0"/>
          <w:sz w:val="32"/>
          <w:szCs w:val="32"/>
          <w:shd w:val="clear" w:fill="FFFFFF"/>
        </w:rPr>
        <w:br w:type="textWrapping"/>
      </w:r>
      <w:r>
        <w:rPr>
          <w:rFonts w:hint="eastAsia" w:ascii="楷体_GB2312" w:hAnsi="楷体_GB2312" w:eastAsia="楷体_GB2312" w:cs="楷体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黄石经济技术开发区·铁山区门户网站正常运行，充分利用网站信息公开及时、受益面广、权威性强等显著优势，主动公开各类政府信息。积极发挥区政府门户网站是政务公开第一平台作用，加强政务微信等新媒体的运维管理，不断推进基层政务公开工作。</w:t>
      </w:r>
    </w:p>
    <w:p w14:paraId="2E9A7F7F">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楷体_GB2312" w:hAnsi="楷体_GB2312" w:eastAsia="楷体_GB2312" w:cs="楷体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sz w:val="32"/>
          <w:szCs w:val="32"/>
          <w:shd w:val="clear" w:fill="FFFFFF"/>
          <w:lang w:eastAsia="zh-CN"/>
        </w:rPr>
        <w:t>工作</w:t>
      </w:r>
      <w:r>
        <w:rPr>
          <w:rFonts w:hint="eastAsia" w:ascii="楷体_GB2312" w:hAnsi="楷体_GB2312" w:eastAsia="楷体_GB2312" w:cs="楷体_GB2312"/>
          <w:i w:val="0"/>
          <w:iCs w:val="0"/>
          <w:caps w:val="0"/>
          <w:color w:val="auto"/>
          <w:spacing w:val="0"/>
          <w:sz w:val="32"/>
          <w:szCs w:val="32"/>
          <w:shd w:val="clear" w:fill="FFFFFF"/>
        </w:rPr>
        <w:t>保障</w:t>
      </w:r>
      <w:r>
        <w:rPr>
          <w:rFonts w:hint="eastAsia" w:ascii="楷体_GB2312" w:hAnsi="楷体_GB2312" w:eastAsia="楷体_GB2312" w:cs="楷体_GB2312"/>
          <w:i w:val="0"/>
          <w:iCs w:val="0"/>
          <w:caps w:val="0"/>
          <w:color w:val="auto"/>
          <w:spacing w:val="0"/>
          <w:sz w:val="32"/>
          <w:szCs w:val="32"/>
          <w:shd w:val="clear" w:fill="FFFFFF"/>
          <w:lang w:eastAsia="zh-CN"/>
        </w:rPr>
        <w:t>情况</w:t>
      </w:r>
    </w:p>
    <w:p w14:paraId="32B1AF3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仿宋_GB2312" w:cs="楷体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根据《条例》，严格遵守信息发布审核制度，筛查错敏词严守意识形态防线，全年没有因政府信息公开被追究责任问题发生。坚持以考促优，常态化组织检查考评，开展了全区政务公开和网站检查评比。严格执行社会评议制度和责任追究制度今年未出现重大表述错误或社会舆情事件。</w:t>
      </w:r>
    </w:p>
    <w:p w14:paraId="1CABE34D">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主动公开政府信息情况</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60"/>
        <w:gridCol w:w="2160"/>
        <w:gridCol w:w="2161"/>
        <w:gridCol w:w="2161"/>
      </w:tblGrid>
      <w:tr w14:paraId="248F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4" w:space="0"/>
              <w:right w:val="single" w:color="auto" w:sz="8" w:space="0"/>
            </w:tcBorders>
            <w:shd w:val="clear" w:color="auto" w:fill="C6D9F1"/>
            <w:tcMar>
              <w:left w:w="57" w:type="dxa"/>
              <w:right w:w="57" w:type="dxa"/>
            </w:tcMar>
            <w:vAlign w:val="center"/>
          </w:tcPr>
          <w:p w14:paraId="3E56BA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第二十条第（一）项</w:t>
            </w:r>
          </w:p>
        </w:tc>
      </w:tr>
      <w:tr w14:paraId="2DA5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8" w:space="0"/>
            </w:tcBorders>
            <w:shd w:val="clear" w:color="auto" w:fill="auto"/>
            <w:tcMar>
              <w:left w:w="57" w:type="dxa"/>
              <w:right w:w="57" w:type="dxa"/>
            </w:tcMar>
            <w:vAlign w:val="center"/>
          </w:tcPr>
          <w:p w14:paraId="10F1F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14:paraId="5CC04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6734A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75576F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14:paraId="4808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8" w:space="0"/>
            </w:tcBorders>
            <w:shd w:val="clear" w:color="auto" w:fill="auto"/>
            <w:tcMar>
              <w:left w:w="57" w:type="dxa"/>
              <w:right w:w="57" w:type="dxa"/>
            </w:tcMar>
            <w:vAlign w:val="center"/>
          </w:tcPr>
          <w:p w14:paraId="2B2123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14:paraId="1D7644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25E767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6374B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w:t>
            </w:r>
          </w:p>
        </w:tc>
      </w:tr>
      <w:tr w14:paraId="5B07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14:paraId="21E13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52132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1</w:t>
            </w:r>
          </w:p>
        </w:tc>
        <w:tc>
          <w:tcPr>
            <w:tcW w:w="1250" w:type="pct"/>
            <w:tcBorders>
              <w:top w:val="single" w:color="auto" w:sz="4" w:space="0"/>
              <w:left w:val="nil"/>
              <w:bottom w:val="single" w:color="auto" w:sz="8" w:space="0"/>
              <w:right w:val="single" w:color="auto" w:sz="4" w:space="0"/>
            </w:tcBorders>
            <w:shd w:val="clear" w:color="auto" w:fill="auto"/>
            <w:tcMar>
              <w:left w:w="57" w:type="dxa"/>
              <w:right w:w="57" w:type="dxa"/>
            </w:tcMar>
            <w:vAlign w:val="center"/>
          </w:tcPr>
          <w:p w14:paraId="48B94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129</w:t>
            </w:r>
          </w:p>
        </w:tc>
        <w:tc>
          <w:tcPr>
            <w:tcW w:w="1250" w:type="pct"/>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381FC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r>
      <w:tr w14:paraId="0CF9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1E9A0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第二十条第（五）项</w:t>
            </w:r>
          </w:p>
        </w:tc>
      </w:tr>
      <w:tr w14:paraId="76F4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6D1D8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D068B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14:paraId="6653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3CD550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6E4E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4946</w:t>
            </w:r>
          </w:p>
        </w:tc>
      </w:tr>
      <w:tr w14:paraId="2682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2C023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第二十条第（六）项</w:t>
            </w:r>
          </w:p>
        </w:tc>
      </w:tr>
      <w:tr w14:paraId="657C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6182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AC835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14:paraId="7425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6DA34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BD9CC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102</w:t>
            </w:r>
          </w:p>
        </w:tc>
      </w:tr>
      <w:tr w14:paraId="32B6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C7E2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73CE6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14:paraId="74C2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1C83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第二十条第（八）项</w:t>
            </w:r>
          </w:p>
        </w:tc>
      </w:tr>
      <w:tr w14:paraId="47EB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8D76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2B68F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本年收费金额（单位：万元）</w:t>
            </w:r>
          </w:p>
        </w:tc>
      </w:tr>
      <w:tr w14:paraId="7AA0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7589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02AB71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4283.529</w:t>
            </w:r>
          </w:p>
        </w:tc>
      </w:tr>
    </w:tbl>
    <w:p w14:paraId="1813CD4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14:paraId="41B69000">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lang w:val="en-US" w:eastAsia="zh-CN"/>
        </w:rPr>
        <w:t>三、</w:t>
      </w:r>
      <w:r>
        <w:rPr>
          <w:rFonts w:hint="eastAsia" w:ascii="黑体" w:hAnsi="黑体" w:eastAsia="黑体" w:cs="黑体"/>
          <w:b w:val="0"/>
          <w:bCs w:val="0"/>
          <w:color w:val="333333"/>
          <w:sz w:val="32"/>
          <w:szCs w:val="32"/>
        </w:rPr>
        <w:t>收到和处理政府信息公开申请情况</w:t>
      </w:r>
    </w:p>
    <w:tbl>
      <w:tblPr>
        <w:tblStyle w:val="4"/>
        <w:tblW w:w="4851"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45"/>
        <w:gridCol w:w="790"/>
        <w:gridCol w:w="2841"/>
        <w:gridCol w:w="589"/>
        <w:gridCol w:w="589"/>
        <w:gridCol w:w="589"/>
        <w:gridCol w:w="589"/>
        <w:gridCol w:w="589"/>
        <w:gridCol w:w="611"/>
        <w:gridCol w:w="602"/>
      </w:tblGrid>
      <w:tr w14:paraId="39FAEB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3A573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3" w:type="pct"/>
            <w:gridSpan w:val="7"/>
            <w:tcBorders>
              <w:top w:val="single" w:color="auto" w:sz="8" w:space="0"/>
              <w:left w:val="nil"/>
              <w:bottom w:val="single" w:color="auto" w:sz="8" w:space="0"/>
              <w:right w:val="single" w:color="auto" w:sz="8" w:space="0"/>
            </w:tcBorders>
            <w:shd w:val="clear" w:color="auto" w:fill="auto"/>
            <w:vAlign w:val="center"/>
          </w:tcPr>
          <w:p w14:paraId="15EFF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14:paraId="5FDE67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602AED6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14:paraId="27D4B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14:paraId="122628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5" w:type="pct"/>
            <w:vMerge w:val="restart"/>
            <w:tcBorders>
              <w:top w:val="single" w:color="auto" w:sz="8" w:space="0"/>
              <w:left w:val="nil"/>
              <w:bottom w:val="outset" w:color="auto" w:sz="6" w:space="0"/>
              <w:right w:val="single" w:color="auto" w:sz="8" w:space="0"/>
            </w:tcBorders>
            <w:shd w:val="clear" w:color="auto" w:fill="auto"/>
            <w:vAlign w:val="center"/>
          </w:tcPr>
          <w:p w14:paraId="78FC8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14:paraId="1C95ED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4461168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14:paraId="613A449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49" w:type="pct"/>
            <w:tcBorders>
              <w:top w:val="nil"/>
              <w:left w:val="nil"/>
              <w:bottom w:val="single" w:color="auto" w:sz="8" w:space="0"/>
              <w:right w:val="single" w:color="auto" w:sz="8" w:space="0"/>
            </w:tcBorders>
            <w:shd w:val="clear" w:color="auto" w:fill="auto"/>
            <w:vAlign w:val="center"/>
          </w:tcPr>
          <w:p w14:paraId="2065E5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14:paraId="6E34F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14:paraId="5CD450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14:paraId="03D8B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14:paraId="2ECE7E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14:paraId="1E8443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8" w:type="pct"/>
            <w:tcBorders>
              <w:top w:val="single" w:color="auto" w:sz="8" w:space="0"/>
              <w:left w:val="nil"/>
              <w:bottom w:val="single" w:color="auto" w:sz="8" w:space="0"/>
              <w:right w:val="single" w:color="auto" w:sz="8" w:space="0"/>
            </w:tcBorders>
            <w:shd w:val="clear" w:color="auto" w:fill="auto"/>
            <w:vAlign w:val="center"/>
          </w:tcPr>
          <w:p w14:paraId="0641F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5" w:type="pct"/>
            <w:vMerge w:val="continue"/>
            <w:tcBorders>
              <w:top w:val="single" w:color="auto" w:sz="8" w:space="0"/>
              <w:left w:val="nil"/>
              <w:bottom w:val="outset" w:color="auto" w:sz="6" w:space="0"/>
              <w:right w:val="single" w:color="auto" w:sz="8" w:space="0"/>
            </w:tcBorders>
            <w:shd w:val="clear" w:color="auto" w:fill="auto"/>
            <w:vAlign w:val="center"/>
          </w:tcPr>
          <w:p w14:paraId="04C8D0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r>
      <w:tr w14:paraId="22F80D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14:paraId="486C9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14:paraId="6B9A3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49" w:type="pct"/>
            <w:tcBorders>
              <w:top w:val="nil"/>
              <w:left w:val="nil"/>
              <w:bottom w:val="single" w:color="auto" w:sz="8" w:space="0"/>
              <w:right w:val="single" w:color="auto" w:sz="8" w:space="0"/>
            </w:tcBorders>
            <w:shd w:val="clear" w:color="auto" w:fill="auto"/>
            <w:vAlign w:val="center"/>
          </w:tcPr>
          <w:p w14:paraId="74156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EBAE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10CD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8930A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4F8733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68E95A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16</w:t>
            </w:r>
          </w:p>
        </w:tc>
      </w:tr>
      <w:tr w14:paraId="437356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14:paraId="270F03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14:paraId="5E8D2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65A1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2CC5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98926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DBE5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16E27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50A99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14:paraId="41C6AE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14:paraId="56F49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14:paraId="5BAC2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49" w:type="pct"/>
            <w:tcBorders>
              <w:top w:val="nil"/>
              <w:left w:val="nil"/>
              <w:bottom w:val="single" w:color="auto" w:sz="8" w:space="0"/>
              <w:right w:val="single" w:color="auto" w:sz="8" w:space="0"/>
            </w:tcBorders>
            <w:shd w:val="clear" w:color="auto" w:fill="auto"/>
            <w:vAlign w:val="center"/>
          </w:tcPr>
          <w:p w14:paraId="6EF07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9</w:t>
            </w:r>
          </w:p>
        </w:tc>
        <w:tc>
          <w:tcPr>
            <w:tcW w:w="349" w:type="pct"/>
            <w:tcBorders>
              <w:top w:val="nil"/>
              <w:left w:val="nil"/>
              <w:bottom w:val="single" w:color="auto" w:sz="8" w:space="0"/>
              <w:right w:val="single" w:color="auto" w:sz="8" w:space="0"/>
            </w:tcBorders>
            <w:shd w:val="clear" w:color="auto" w:fill="auto"/>
            <w:vAlign w:val="center"/>
          </w:tcPr>
          <w:p w14:paraId="685F6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51C4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9B5F9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5A8F0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10B9E5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42F18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9</w:t>
            </w:r>
          </w:p>
        </w:tc>
      </w:tr>
      <w:tr w14:paraId="691131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3591AE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386FD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14:paraId="6EC046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5</w:t>
            </w:r>
          </w:p>
        </w:tc>
        <w:tc>
          <w:tcPr>
            <w:tcW w:w="349" w:type="pct"/>
            <w:tcBorders>
              <w:top w:val="nil"/>
              <w:left w:val="nil"/>
              <w:bottom w:val="single" w:color="auto" w:sz="8" w:space="0"/>
              <w:right w:val="single" w:color="auto" w:sz="8" w:space="0"/>
            </w:tcBorders>
            <w:shd w:val="clear" w:color="auto" w:fill="auto"/>
            <w:vAlign w:val="center"/>
          </w:tcPr>
          <w:p w14:paraId="51E51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92A18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3DE2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9AC1F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291B75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2E6057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1F63DF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9E6DB3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14:paraId="56CA3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2" w:type="pct"/>
            <w:tcBorders>
              <w:top w:val="nil"/>
              <w:left w:val="nil"/>
              <w:bottom w:val="single" w:color="auto" w:sz="8" w:space="0"/>
              <w:right w:val="single" w:color="auto" w:sz="8" w:space="0"/>
            </w:tcBorders>
            <w:shd w:val="clear" w:color="auto" w:fill="auto"/>
            <w:vAlign w:val="top"/>
          </w:tcPr>
          <w:p w14:paraId="37363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49" w:type="pct"/>
            <w:tcBorders>
              <w:top w:val="nil"/>
              <w:left w:val="nil"/>
              <w:bottom w:val="single" w:color="auto" w:sz="8" w:space="0"/>
              <w:right w:val="single" w:color="auto" w:sz="8" w:space="0"/>
            </w:tcBorders>
            <w:shd w:val="clear" w:color="auto" w:fill="auto"/>
            <w:vAlign w:val="center"/>
          </w:tcPr>
          <w:p w14:paraId="00D0D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2B70A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B2C8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39E88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6EDA7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7C5AD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335E1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14:paraId="5C5A07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494ABB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285E2A8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6BF8A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14:paraId="46FC04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843B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8A01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C403B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EBD6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149600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4C8FE2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5F1F76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21CB7B9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53B5F7C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0EB81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center"/>
          </w:tcPr>
          <w:p w14:paraId="3693C8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0F72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CB96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093FB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F8E2C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55575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7DD0DF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12FFA8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2AF4035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5208DC2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50B5C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49" w:type="pct"/>
            <w:tcBorders>
              <w:top w:val="nil"/>
              <w:left w:val="nil"/>
              <w:bottom w:val="single" w:color="auto" w:sz="8" w:space="0"/>
              <w:right w:val="single" w:color="auto" w:sz="8" w:space="0"/>
            </w:tcBorders>
            <w:shd w:val="clear" w:color="auto" w:fill="auto"/>
            <w:vAlign w:val="center"/>
          </w:tcPr>
          <w:p w14:paraId="6CEEE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834E0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E64D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6C05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AD3A8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5962B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75C545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0B5ECF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5626915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0790DBB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7A93C5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49" w:type="pct"/>
            <w:tcBorders>
              <w:top w:val="nil"/>
              <w:left w:val="nil"/>
              <w:bottom w:val="single" w:color="auto" w:sz="8" w:space="0"/>
              <w:right w:val="single" w:color="auto" w:sz="8" w:space="0"/>
            </w:tcBorders>
            <w:shd w:val="clear" w:color="auto" w:fill="auto"/>
            <w:vAlign w:val="center"/>
          </w:tcPr>
          <w:p w14:paraId="424412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AD24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D15A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83EC2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C9B3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2F623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4FE42F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3D25D5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C4F0DF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5EFD9E8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0F7B3F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center"/>
          </w:tcPr>
          <w:p w14:paraId="7F7CA0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23C2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0E5EB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3340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62240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1C6A36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154C8F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375CF5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D3F4CA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74DBF00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0AB899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49" w:type="pct"/>
            <w:tcBorders>
              <w:top w:val="nil"/>
              <w:left w:val="nil"/>
              <w:bottom w:val="single" w:color="auto" w:sz="8" w:space="0"/>
              <w:right w:val="single" w:color="auto" w:sz="8" w:space="0"/>
            </w:tcBorders>
            <w:shd w:val="clear" w:color="auto" w:fill="auto"/>
            <w:vAlign w:val="center"/>
          </w:tcPr>
          <w:p w14:paraId="13F3A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A639A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07F19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8B78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163BB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2FCA0D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05FBE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749474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1011763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54E16D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4069EB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center"/>
          </w:tcPr>
          <w:p w14:paraId="268058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44AE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AC29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D85A9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9770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3B2BF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2497F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36222C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6C3EF5A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14:paraId="7B0DEC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2" w:type="pct"/>
            <w:tcBorders>
              <w:top w:val="nil"/>
              <w:left w:val="nil"/>
              <w:bottom w:val="single" w:color="auto" w:sz="8" w:space="0"/>
              <w:right w:val="single" w:color="auto" w:sz="8" w:space="0"/>
            </w:tcBorders>
            <w:shd w:val="clear" w:color="auto" w:fill="auto"/>
            <w:vAlign w:val="top"/>
          </w:tcPr>
          <w:p w14:paraId="164853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14:paraId="01C17B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w:t>
            </w:r>
          </w:p>
        </w:tc>
        <w:tc>
          <w:tcPr>
            <w:tcW w:w="349" w:type="pct"/>
            <w:tcBorders>
              <w:top w:val="nil"/>
              <w:left w:val="nil"/>
              <w:bottom w:val="single" w:color="auto" w:sz="8" w:space="0"/>
              <w:right w:val="single" w:color="auto" w:sz="8" w:space="0"/>
            </w:tcBorders>
            <w:shd w:val="clear" w:color="auto" w:fill="auto"/>
            <w:vAlign w:val="center"/>
          </w:tcPr>
          <w:p w14:paraId="190DC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80104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6676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D1D40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11B2A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7DC7DB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w:t>
            </w:r>
          </w:p>
        </w:tc>
      </w:tr>
      <w:tr w14:paraId="4CF410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5EED7BB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67A4C74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11BD6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14:paraId="0A1A8C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A75D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BEAB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CDE0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2D44E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4E605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0A11D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1ED833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6B1C9F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47613FF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09DCD2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center"/>
          </w:tcPr>
          <w:p w14:paraId="086CBC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0FC5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E2AE3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5056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43B4B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43782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61C910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7FFD33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034CA1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14:paraId="26DEF7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2" w:type="pct"/>
            <w:tcBorders>
              <w:top w:val="nil"/>
              <w:left w:val="nil"/>
              <w:bottom w:val="single" w:color="auto" w:sz="8" w:space="0"/>
              <w:right w:val="single" w:color="auto" w:sz="8" w:space="0"/>
            </w:tcBorders>
            <w:shd w:val="clear" w:color="auto" w:fill="auto"/>
            <w:vAlign w:val="top"/>
          </w:tcPr>
          <w:p w14:paraId="242D85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49" w:type="pct"/>
            <w:tcBorders>
              <w:top w:val="nil"/>
              <w:left w:val="nil"/>
              <w:bottom w:val="single" w:color="auto" w:sz="8" w:space="0"/>
              <w:right w:val="single" w:color="auto" w:sz="8" w:space="0"/>
            </w:tcBorders>
            <w:shd w:val="clear" w:color="auto" w:fill="auto"/>
            <w:vAlign w:val="center"/>
          </w:tcPr>
          <w:p w14:paraId="09951D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3D824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CE5C0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4EDFB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19D4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676306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7C537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692E8C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A112A4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4B58999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top"/>
          </w:tcPr>
          <w:p w14:paraId="0159E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49" w:type="pct"/>
            <w:tcBorders>
              <w:top w:val="single" w:color="auto" w:sz="8" w:space="0"/>
              <w:left w:val="nil"/>
              <w:bottom w:val="single" w:color="auto" w:sz="8" w:space="0"/>
              <w:right w:val="single" w:color="auto" w:sz="8" w:space="0"/>
            </w:tcBorders>
            <w:shd w:val="clear" w:color="auto" w:fill="auto"/>
            <w:vAlign w:val="center"/>
          </w:tcPr>
          <w:p w14:paraId="0F2C44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2E74C0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5F0A08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26ADF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7A2258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14:paraId="36E30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059BE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40F5A4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574A3D5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5FC8372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top"/>
          </w:tcPr>
          <w:p w14:paraId="321DC5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center"/>
          </w:tcPr>
          <w:p w14:paraId="35E95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0487F1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2764D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188E2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012369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14:paraId="44F57C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4BD7F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67935A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C69A25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61DB003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top"/>
          </w:tcPr>
          <w:p w14:paraId="7BAA28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center"/>
          </w:tcPr>
          <w:p w14:paraId="045A0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3864C1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3725EF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260C5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468884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14:paraId="7E8C8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65F4B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7C1F2E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61FF37B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6603894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outset" w:color="auto" w:sz="6" w:space="0"/>
              <w:right w:val="single" w:color="auto" w:sz="8" w:space="0"/>
            </w:tcBorders>
            <w:shd w:val="clear" w:color="auto" w:fill="auto"/>
            <w:vAlign w:val="center"/>
          </w:tcPr>
          <w:p w14:paraId="2837DC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14:paraId="4FD857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14:paraId="7A1749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14:paraId="0EF264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14:paraId="5E8BEA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14:paraId="50A044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outset" w:color="auto" w:sz="6" w:space="0"/>
              <w:right w:val="single" w:color="auto" w:sz="8" w:space="0"/>
            </w:tcBorders>
            <w:shd w:val="clear" w:color="auto" w:fill="auto"/>
            <w:vAlign w:val="center"/>
          </w:tcPr>
          <w:p w14:paraId="32ED0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outset" w:color="auto" w:sz="6" w:space="0"/>
              <w:right w:val="single" w:color="auto" w:sz="8" w:space="0"/>
            </w:tcBorders>
            <w:shd w:val="clear" w:color="auto" w:fill="auto"/>
            <w:vAlign w:val="center"/>
          </w:tcPr>
          <w:p w14:paraId="3DA33D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38AB3F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3F2480C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14:paraId="501C9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2" w:type="pct"/>
            <w:tcBorders>
              <w:top w:val="nil"/>
              <w:left w:val="nil"/>
              <w:bottom w:val="single" w:color="auto" w:sz="8" w:space="0"/>
              <w:right w:val="single" w:color="auto" w:sz="8" w:space="0"/>
            </w:tcBorders>
            <w:shd w:val="clear" w:color="auto" w:fill="auto"/>
            <w:vAlign w:val="center"/>
          </w:tcPr>
          <w:p w14:paraId="295A78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14:paraId="55DAAD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553F3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433CD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0EA73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545B3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27B4D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2EE8B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3326F2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554917D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14:paraId="0DD5347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14:paraId="05B48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14:paraId="5BAF7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B3D1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EBD04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3416C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46E1F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671FE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1A347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4D171D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A31C3D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14:paraId="7B6D13E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14:paraId="07A46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49" w:type="pct"/>
            <w:tcBorders>
              <w:top w:val="nil"/>
              <w:left w:val="nil"/>
              <w:bottom w:val="single" w:color="auto" w:sz="8" w:space="0"/>
              <w:right w:val="single" w:color="auto" w:sz="8" w:space="0"/>
            </w:tcBorders>
            <w:shd w:val="clear" w:color="auto" w:fill="auto"/>
            <w:vAlign w:val="center"/>
          </w:tcPr>
          <w:p w14:paraId="647A27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8EA7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61FA9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34F9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8604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19D8A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3570F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7D3D8A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02"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90B1C1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326D2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14:paraId="0EBDD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16</w:t>
            </w:r>
          </w:p>
        </w:tc>
        <w:tc>
          <w:tcPr>
            <w:tcW w:w="349" w:type="pct"/>
            <w:tcBorders>
              <w:top w:val="nil"/>
              <w:left w:val="nil"/>
              <w:bottom w:val="single" w:color="auto" w:sz="8" w:space="0"/>
              <w:right w:val="single" w:color="auto" w:sz="8" w:space="0"/>
            </w:tcBorders>
            <w:shd w:val="clear" w:color="auto" w:fill="auto"/>
            <w:vAlign w:val="center"/>
          </w:tcPr>
          <w:p w14:paraId="6C3725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18AA9C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05F83F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146D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6D1DF7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14:paraId="56B45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16</w:t>
            </w:r>
          </w:p>
        </w:tc>
      </w:tr>
      <w:tr w14:paraId="0B816F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14:paraId="683A96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14:paraId="028F03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78326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6EFA0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F1B1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ABE4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2FDC2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0679B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bl>
    <w:p w14:paraId="3DD4681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color w:val="333333"/>
          <w:sz w:val="32"/>
          <w:szCs w:val="32"/>
        </w:rPr>
      </w:pPr>
    </w:p>
    <w:p w14:paraId="5D2113E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kern w:val="0"/>
          <w:sz w:val="32"/>
          <w:szCs w:val="32"/>
          <w:lang w:val="en-US" w:eastAsia="zh-CN" w:bidi="ar"/>
        </w:rPr>
        <w:t>四、</w:t>
      </w:r>
      <w:r>
        <w:rPr>
          <w:rFonts w:hint="eastAsia" w:ascii="黑体" w:hAnsi="黑体" w:eastAsia="黑体" w:cs="黑体"/>
          <w:b w:val="0"/>
          <w:bCs w:val="0"/>
          <w:color w:val="333333"/>
          <w:sz w:val="32"/>
          <w:szCs w:val="32"/>
        </w:rPr>
        <w:t>政府信息公开行政复议、行政诉讼情况</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9"/>
        <w:gridCol w:w="588"/>
        <w:gridCol w:w="576"/>
        <w:gridCol w:w="576"/>
        <w:gridCol w:w="589"/>
        <w:gridCol w:w="576"/>
        <w:gridCol w:w="576"/>
        <w:gridCol w:w="577"/>
        <w:gridCol w:w="577"/>
        <w:gridCol w:w="589"/>
        <w:gridCol w:w="577"/>
        <w:gridCol w:w="577"/>
        <w:gridCol w:w="577"/>
        <w:gridCol w:w="579"/>
        <w:gridCol w:w="592"/>
      </w:tblGrid>
      <w:tr w14:paraId="6431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8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A739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行政复议</w:t>
            </w:r>
          </w:p>
        </w:tc>
        <w:tc>
          <w:tcPr>
            <w:tcW w:w="331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440C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行政诉讼</w:t>
            </w:r>
          </w:p>
        </w:tc>
      </w:tr>
      <w:tr w14:paraId="6F43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Merge w:val="restart"/>
            <w:tcBorders>
              <w:top w:val="nil"/>
              <w:left w:val="single" w:color="auto" w:sz="4" w:space="0"/>
              <w:bottom w:val="single" w:color="auto" w:sz="4" w:space="0"/>
              <w:right w:val="single" w:color="auto" w:sz="4" w:space="0"/>
            </w:tcBorders>
            <w:shd w:val="clear" w:color="auto" w:fill="auto"/>
            <w:vAlign w:val="center"/>
          </w:tcPr>
          <w:p w14:paraId="45E70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结果维持</w:t>
            </w:r>
          </w:p>
        </w:tc>
        <w:tc>
          <w:tcPr>
            <w:tcW w:w="336" w:type="pct"/>
            <w:vMerge w:val="restart"/>
            <w:tcBorders>
              <w:top w:val="nil"/>
              <w:left w:val="single" w:color="auto" w:sz="4" w:space="0"/>
              <w:bottom w:val="single" w:color="auto" w:sz="4" w:space="0"/>
              <w:right w:val="single" w:color="auto" w:sz="4" w:space="0"/>
            </w:tcBorders>
            <w:shd w:val="clear" w:color="auto" w:fill="auto"/>
            <w:vAlign w:val="center"/>
          </w:tcPr>
          <w:p w14:paraId="7C5F1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6657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1DFE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D29B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总计</w:t>
            </w:r>
          </w:p>
        </w:tc>
        <w:tc>
          <w:tcPr>
            <w:tcW w:w="165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838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未经复议直接起诉</w:t>
            </w:r>
          </w:p>
        </w:tc>
        <w:tc>
          <w:tcPr>
            <w:tcW w:w="165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3F06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复议后起诉</w:t>
            </w:r>
          </w:p>
        </w:tc>
      </w:tr>
      <w:tr w14:paraId="707B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Merge w:val="continue"/>
            <w:tcBorders>
              <w:top w:val="nil"/>
              <w:left w:val="single" w:color="auto" w:sz="4" w:space="0"/>
              <w:bottom w:val="single" w:color="auto" w:sz="4" w:space="0"/>
              <w:right w:val="single" w:color="auto" w:sz="4" w:space="0"/>
            </w:tcBorders>
            <w:shd w:val="clear" w:color="auto" w:fill="auto"/>
            <w:vAlign w:val="center"/>
          </w:tcPr>
          <w:p w14:paraId="15A268A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26F6C6D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8CCA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6F68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24C5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2B801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A54C9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605F8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BE63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FCDE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AA717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88C14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A3FD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808C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47DBD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r>
      <w:tr w14:paraId="186D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3C988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8</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F45C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53A15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E4B57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AAD3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9</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6E163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746B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291DA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E1DE6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7515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2DEBA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04E6F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66456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6B6E22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728B0FA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14:paraId="67A3384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14:paraId="262D0DD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14:paraId="456AF6AF">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2023年，我区信息公开工作取得了一定成效，但也存在些薄弱环节，主要体现在以下三个方面:一是涉企惠企和便民利民政策的到达率、知晓率和查阅便利性还有差距；二是政策解读方式多样性和推送精准性还有差距；三是工作人员的业务水平不均衡，一些部门人员调换比较频繁，工作交接不够到位，导致工作被动。</w:t>
      </w:r>
    </w:p>
    <w:p w14:paraId="6D57F8D0">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color w:val="333333"/>
          <w:sz w:val="32"/>
          <w:szCs w:val="32"/>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下一步，我区将持续把握新时代政务公开工作的新任务、新要求，进一步健全政府信息公开长效机制，推进政务公开化规范化建设，强化政务公开政府信息公开业务培训，加大对政务公开的督查力度，推动我区政务公开政府信息公开工作不断向纵深发展，促进我区政务公开规范、政府政策透明、政务服务高效。</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color w:val="333333"/>
          <w:kern w:val="0"/>
          <w:sz w:val="32"/>
          <w:szCs w:val="32"/>
          <w:lang w:val="en-US" w:eastAsia="zh-CN" w:bidi="ar"/>
        </w:rPr>
        <w:t>六、</w:t>
      </w:r>
      <w:r>
        <w:rPr>
          <w:rFonts w:hint="eastAsia" w:ascii="黑体" w:hAnsi="黑体" w:eastAsia="黑体" w:cs="黑体"/>
          <w:b w:val="0"/>
          <w:bCs w:val="0"/>
          <w:color w:val="333333"/>
          <w:sz w:val="32"/>
          <w:szCs w:val="32"/>
        </w:rPr>
        <w:t>其他需要报告的事项</w:t>
      </w:r>
    </w:p>
    <w:p w14:paraId="418F4EC0">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政府信息处理费收取情况。本年未收取信息处理</w:t>
      </w:r>
    </w:p>
    <w:p w14:paraId="4160C990">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建议提案办理公开情况。本年共计公开3个政协提案答复，0个人大提案答复。</w:t>
      </w:r>
    </w:p>
    <w:p w14:paraId="414B2493">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重点领域政府信息公开情况。重点领域共计</w:t>
      </w:r>
      <w:bookmarkStart w:id="0" w:name="_GoBack"/>
      <w:bookmarkEnd w:id="0"/>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公开350条政府信息，其中重大建设项目批准与实施信息6条，公益事业建设信息365条，公共资源配置185条，公共文化服务信息60条。</w:t>
      </w:r>
    </w:p>
    <w:p w14:paraId="25DDB89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8B0598-D9A5-4C56-B1FF-03BF39079F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B7F6F7B4-DF0B-483E-93A6-DD13BA138613}"/>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C494460B-1784-4AD4-A5AC-7B9435C9E52A}"/>
  </w:font>
  <w:font w:name="楷体_GB2312">
    <w:panose1 w:val="02010609030101010101"/>
    <w:charset w:val="86"/>
    <w:family w:val="auto"/>
    <w:pitch w:val="default"/>
    <w:sig w:usb0="00000001" w:usb1="080E0000" w:usb2="00000000" w:usb3="00000000" w:csb0="00040000" w:csb1="00000000"/>
    <w:embedRegular r:id="rId4" w:fontKey="{EA48F66E-F844-48EA-AE3D-E16CA622D2E4}"/>
  </w:font>
  <w:font w:name="楷体">
    <w:panose1 w:val="02010609060101010101"/>
    <w:charset w:val="86"/>
    <w:family w:val="auto"/>
    <w:pitch w:val="default"/>
    <w:sig w:usb0="800002BF" w:usb1="38CF7CFA" w:usb2="00000016" w:usb3="00000000" w:csb0="00040001" w:csb1="00000000"/>
    <w:embedRegular r:id="rId5" w:fontKey="{C09EC019-DECA-47F9-AEE6-DF52A6C96D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4EB89"/>
    <w:multiLevelType w:val="singleLevel"/>
    <w:tmpl w:val="9754EB89"/>
    <w:lvl w:ilvl="0" w:tentative="0">
      <w:start w:val="1"/>
      <w:numFmt w:val="chineseCounting"/>
      <w:suff w:val="nothing"/>
      <w:lvlText w:val="%1、"/>
      <w:lvlJc w:val="left"/>
      <w:rPr>
        <w:rFonts w:hint="eastAsia"/>
      </w:rPr>
    </w:lvl>
  </w:abstractNum>
  <w:abstractNum w:abstractNumId="1">
    <w:nsid w:val="F11B55BF"/>
    <w:multiLevelType w:val="singleLevel"/>
    <w:tmpl w:val="F11B55BF"/>
    <w:lvl w:ilvl="0" w:tentative="0">
      <w:start w:val="1"/>
      <w:numFmt w:val="chineseCounting"/>
      <w:suff w:val="nothing"/>
      <w:lvlText w:val="（%1）"/>
      <w:lvlJc w:val="left"/>
      <w:pPr>
        <w:ind w:left="0" w:firstLine="420"/>
      </w:pPr>
      <w:rPr>
        <w:rFonts w:hint="eastAsia"/>
      </w:rPr>
    </w:lvl>
  </w:abstractNum>
  <w:abstractNum w:abstractNumId="2">
    <w:nsid w:val="2D72ED1E"/>
    <w:multiLevelType w:val="singleLevel"/>
    <w:tmpl w:val="2D72ED1E"/>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WEwNGI0YWZiY2Y4ZjAyODY2MTMzNTZlNmJjYzQifQ=="/>
  </w:docVars>
  <w:rsids>
    <w:rsidRoot w:val="238B1E27"/>
    <w:rsid w:val="004155CD"/>
    <w:rsid w:val="012E17B2"/>
    <w:rsid w:val="05170A1B"/>
    <w:rsid w:val="07261BF2"/>
    <w:rsid w:val="08BD7462"/>
    <w:rsid w:val="08FC70AE"/>
    <w:rsid w:val="09446979"/>
    <w:rsid w:val="09CF275F"/>
    <w:rsid w:val="0A7E1D45"/>
    <w:rsid w:val="0AEE2A27"/>
    <w:rsid w:val="0AF806A6"/>
    <w:rsid w:val="0B4765DB"/>
    <w:rsid w:val="0C134663"/>
    <w:rsid w:val="0C3D67FB"/>
    <w:rsid w:val="0CB4783D"/>
    <w:rsid w:val="0D242541"/>
    <w:rsid w:val="0D385B21"/>
    <w:rsid w:val="0E552DBD"/>
    <w:rsid w:val="0EE7435D"/>
    <w:rsid w:val="0F4D4669"/>
    <w:rsid w:val="1233244C"/>
    <w:rsid w:val="12955EAD"/>
    <w:rsid w:val="12E973AC"/>
    <w:rsid w:val="14495172"/>
    <w:rsid w:val="16FF5E45"/>
    <w:rsid w:val="17811D51"/>
    <w:rsid w:val="17CA6515"/>
    <w:rsid w:val="17E110D8"/>
    <w:rsid w:val="18D23988"/>
    <w:rsid w:val="19396C02"/>
    <w:rsid w:val="197F0F89"/>
    <w:rsid w:val="1BBF7C5E"/>
    <w:rsid w:val="1CFC34C1"/>
    <w:rsid w:val="1F446C62"/>
    <w:rsid w:val="1F596413"/>
    <w:rsid w:val="1FBE07C2"/>
    <w:rsid w:val="2063582B"/>
    <w:rsid w:val="21251ABA"/>
    <w:rsid w:val="21307616"/>
    <w:rsid w:val="232E010A"/>
    <w:rsid w:val="238B1E27"/>
    <w:rsid w:val="246E2621"/>
    <w:rsid w:val="24A25583"/>
    <w:rsid w:val="278C1027"/>
    <w:rsid w:val="27D6338A"/>
    <w:rsid w:val="281F29D4"/>
    <w:rsid w:val="28460DA1"/>
    <w:rsid w:val="29965920"/>
    <w:rsid w:val="29CF181E"/>
    <w:rsid w:val="2A1C442B"/>
    <w:rsid w:val="2A6F2205"/>
    <w:rsid w:val="2B3A0AC4"/>
    <w:rsid w:val="2B61417F"/>
    <w:rsid w:val="2BD21FDD"/>
    <w:rsid w:val="2E652751"/>
    <w:rsid w:val="2F09697D"/>
    <w:rsid w:val="312157E8"/>
    <w:rsid w:val="31546DEE"/>
    <w:rsid w:val="32CB171C"/>
    <w:rsid w:val="34515C51"/>
    <w:rsid w:val="352A3E47"/>
    <w:rsid w:val="37E4564A"/>
    <w:rsid w:val="37E95665"/>
    <w:rsid w:val="380214FF"/>
    <w:rsid w:val="39181DD9"/>
    <w:rsid w:val="397119C0"/>
    <w:rsid w:val="39AD3929"/>
    <w:rsid w:val="39B06F76"/>
    <w:rsid w:val="3B27675F"/>
    <w:rsid w:val="3CB929EC"/>
    <w:rsid w:val="3DFC0C6F"/>
    <w:rsid w:val="3E8135D7"/>
    <w:rsid w:val="3ED96F6F"/>
    <w:rsid w:val="41B82E6B"/>
    <w:rsid w:val="45A100BA"/>
    <w:rsid w:val="45B94E3D"/>
    <w:rsid w:val="45D64C3E"/>
    <w:rsid w:val="468F7630"/>
    <w:rsid w:val="498A40C3"/>
    <w:rsid w:val="4BC7390E"/>
    <w:rsid w:val="4BDA272A"/>
    <w:rsid w:val="4C083B63"/>
    <w:rsid w:val="4C5C4D3B"/>
    <w:rsid w:val="4F2D2129"/>
    <w:rsid w:val="506D7346"/>
    <w:rsid w:val="52614099"/>
    <w:rsid w:val="54E35E0B"/>
    <w:rsid w:val="55020B76"/>
    <w:rsid w:val="56E37A63"/>
    <w:rsid w:val="58CA2D21"/>
    <w:rsid w:val="595474C6"/>
    <w:rsid w:val="5A8A30BB"/>
    <w:rsid w:val="5A9328D8"/>
    <w:rsid w:val="5B7C6694"/>
    <w:rsid w:val="5D04687A"/>
    <w:rsid w:val="5FF71EAD"/>
    <w:rsid w:val="642555D4"/>
    <w:rsid w:val="65494B1D"/>
    <w:rsid w:val="65DD69FA"/>
    <w:rsid w:val="67034111"/>
    <w:rsid w:val="67374C2B"/>
    <w:rsid w:val="67CF1ADD"/>
    <w:rsid w:val="68C53F3C"/>
    <w:rsid w:val="68F32EC9"/>
    <w:rsid w:val="6A3E56F7"/>
    <w:rsid w:val="6AE75845"/>
    <w:rsid w:val="6B753F21"/>
    <w:rsid w:val="6E112AFE"/>
    <w:rsid w:val="6E5E0ECB"/>
    <w:rsid w:val="6E672517"/>
    <w:rsid w:val="6E9D37A0"/>
    <w:rsid w:val="6F563B40"/>
    <w:rsid w:val="71681909"/>
    <w:rsid w:val="716F2C97"/>
    <w:rsid w:val="71B96608"/>
    <w:rsid w:val="722F6ED5"/>
    <w:rsid w:val="72597726"/>
    <w:rsid w:val="751C5FBA"/>
    <w:rsid w:val="768C3DE1"/>
    <w:rsid w:val="771858D9"/>
    <w:rsid w:val="772E0EFE"/>
    <w:rsid w:val="79DF0BD6"/>
    <w:rsid w:val="79FB1236"/>
    <w:rsid w:val="7AD565AB"/>
    <w:rsid w:val="7AEFA0D7"/>
    <w:rsid w:val="7B5A6766"/>
    <w:rsid w:val="7C2F101D"/>
    <w:rsid w:val="7CFA671A"/>
    <w:rsid w:val="7D7341E9"/>
    <w:rsid w:val="7F05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1775</Words>
  <Characters>1817</Characters>
  <Lines>0</Lines>
  <Paragraphs>0</Paragraphs>
  <TotalTime>16</TotalTime>
  <ScaleCrop>false</ScaleCrop>
  <LinksUpToDate>false</LinksUpToDate>
  <CharactersWithSpaces>1836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Administrator</cp:lastModifiedBy>
  <cp:lastPrinted>2025-01-10T02:21:00Z</cp:lastPrinted>
  <dcterms:modified xsi:type="dcterms:W3CDTF">2025-03-11T07:25:51Z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DE3E0E35B2FF431EA3F48B2AE65FE3CF_13</vt:lpwstr>
  </property>
  <property fmtid="{D5CDD505-2E9C-101B-9397-08002B2CF9AE}" pid="4" name="KSOTemplateDocerSaveRecord">
    <vt:lpwstr>eyJoZGlkIjoiNTE4ZjIxZjhjMzc0N2Y4ZjA1N2QyZTY3MWI5MTFkMTkiLCJ1c2VySWQiOiIxNTU5NTc0NzE1In0=</vt:lpwstr>
  </property>
</Properties>
</file>