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年开发区· 铁山区政府信息公开工作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全面贯彻党的二十大精神，深入贯彻落实《中华人民共和国政府信息公开条例》《省人民政府办公厅关于印发2022年湖北省政务公开工作要点的通知》文件精神，认真落实党中央、国务院及省、市关于政务公开工作的决策部署，围绕年度政务公开重点工作任务，持续深化重点领域信息公开、提升基层政务公开标准化规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化水平，强化政策解读与回应关切，政务公开工作成效显著。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方面，经统计，2022年公开各类信息4085条，其中通过区政府门户网站公开各类信息2625条，通过微信公众号公开各类信息1460条，通过区级平台手机报发布信息0条。门户网站公开的具体内容涵盖了区政府领导信息、机构信息、政策文件、公示公告、环境保护、工作信息、投资信息、民生事项、预决算、人事信息等非保密的所有信息。全年门户网站点击数63500次，微信公众号订阅数28147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政府信息依申请公开情况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加强对依申请事项答复办理，全年办结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区本级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政府信息公开申请件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件，有力保障群众知情权。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一是规范办理答复机制。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畅通依申请公开渠道，完善申请登记、审核、办理、答复归档等办理制度，加强与区司法局、政府法律顾问的沟通联系，强化依申请公开答复合法性审查等工作。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是妥善处置涉访涉诉。积极妥善应对因政府信息公开申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请引起的行政复议、诉讼案件，政府信息公开办理答复得到审判、复议机关的认可，维持审判结果。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（三）政府信息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管理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根据上级要求并结合开发区·铁山区实际，区政府政务公开工作指定由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服务和大数据管理局具体负责，确立了由主要领导负责、分管领导具体抓、专门机构承办，各职能部门配合的组织推进体系。区各部门及各乡镇相应成立信息公开领导小组，具体负责本地本部门政府信息公开工作，形成了领导负总责、各级抓落实的政务公开工作格局。积极推进政务新媒体平台建设，建立健全的管理制度，规范全区政务公开工作保密审查要求，确保公开信息的客观性、准确性和及时性。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政府信息公开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平台建设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黄石经济技术开发区·铁山区门户网站正常运行，充分利用网站信息公开及时、受益面广、权威性强等显著优势，主动公开各类政府信息。积极发挥区政府门户网站是政务公开第一平台作用，加强政务微信等新媒体的运维管理，不断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推进基层政务公开工作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根据《条例》，严格遵守信息发布审核制度，筛查错敏词，严守意识形态防线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全年没有因政府信息公开被追究责任问题发生。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坚持以考促优，常态化组织检查考评，开展了全区政务公开和网站检查评比。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严格执行社会评议制度和责任追究制度，今年未出现重大表述错误或社会舆情事件。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60"/>
        <w:gridCol w:w="2161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17364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3075.538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4851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5"/>
        <w:gridCol w:w="790"/>
        <w:gridCol w:w="2841"/>
        <w:gridCol w:w="589"/>
        <w:gridCol w:w="589"/>
        <w:gridCol w:w="589"/>
        <w:gridCol w:w="589"/>
        <w:gridCol w:w="589"/>
        <w:gridCol w:w="611"/>
        <w:gridCol w:w="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5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5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88"/>
        <w:gridCol w:w="576"/>
        <w:gridCol w:w="576"/>
        <w:gridCol w:w="589"/>
        <w:gridCol w:w="576"/>
        <w:gridCol w:w="576"/>
        <w:gridCol w:w="577"/>
        <w:gridCol w:w="577"/>
        <w:gridCol w:w="589"/>
        <w:gridCol w:w="577"/>
        <w:gridCol w:w="577"/>
        <w:gridCol w:w="577"/>
        <w:gridCol w:w="579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1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2022年，我区信息公开工作取得了一定成效，但也存在一些薄弱环节，主要体现在以下三个方面：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一是公开渠道的多样性有待提升；二是政府信息公开创新力度不强；三是工作人员的业务水平不均衡，一些部门人员调换比较频繁，工作交接不够到位，导致工作被动。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一步，我们将持续把握新时代政务公开工作的新任务、新要求，进一步健全政府信息公开长效机制，推进政务公开化规范化建设，强化政务公开政府信息公开业务培训，加大对政务公开的督查力度，推动我区政务公开政府信息公开工作不断向纵深发展，促进我区政务公开规范、政府政策透明、政务服务高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政府信息处理费收取情况。严格按照《政府信息公开信息处理费管理办法》收取信息公开处理费，2022年度全区依申请公开办件未收取信息处理费。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4D618CA-9368-4CE7-AE68-38515BA00F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2C9816-6CCE-4BCD-9100-F7DB382616B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B90F8C6-E003-4C92-912B-84F40A6C409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BB82206-389D-4027-89D9-FF603A47E9C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C9FAA4F-2523-457B-94E6-2A70BC2D92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BF82F78-7F65-4F18-83C0-022B01345DD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4EB89"/>
    <w:multiLevelType w:val="singleLevel"/>
    <w:tmpl w:val="9754EB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878FF3E"/>
    <w:multiLevelType w:val="singleLevel"/>
    <w:tmpl w:val="B878FF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238B1E27"/>
    <w:rsid w:val="004155CD"/>
    <w:rsid w:val="0B4765DB"/>
    <w:rsid w:val="0C3D67FB"/>
    <w:rsid w:val="0F4D4669"/>
    <w:rsid w:val="1233244C"/>
    <w:rsid w:val="14495172"/>
    <w:rsid w:val="1FBE07C2"/>
    <w:rsid w:val="238B1E27"/>
    <w:rsid w:val="246E2621"/>
    <w:rsid w:val="29CF181E"/>
    <w:rsid w:val="2B3A0AC4"/>
    <w:rsid w:val="2E652751"/>
    <w:rsid w:val="31546DEE"/>
    <w:rsid w:val="380214FF"/>
    <w:rsid w:val="397119C0"/>
    <w:rsid w:val="39AD3929"/>
    <w:rsid w:val="3B27675F"/>
    <w:rsid w:val="3CB929EC"/>
    <w:rsid w:val="3ED96F6F"/>
    <w:rsid w:val="41B82E6B"/>
    <w:rsid w:val="45D64C3E"/>
    <w:rsid w:val="4C083B63"/>
    <w:rsid w:val="4F2D2129"/>
    <w:rsid w:val="54E35E0B"/>
    <w:rsid w:val="55020B76"/>
    <w:rsid w:val="56E37A63"/>
    <w:rsid w:val="595474C6"/>
    <w:rsid w:val="67374C2B"/>
    <w:rsid w:val="6F563B40"/>
    <w:rsid w:val="72597726"/>
    <w:rsid w:val="768C3DE1"/>
    <w:rsid w:val="772E0EFE"/>
    <w:rsid w:val="79FB1236"/>
    <w:rsid w:val="7AEFA0D7"/>
    <w:rsid w:val="7F0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2141</Words>
  <Characters>2214</Characters>
  <Lines>0</Lines>
  <Paragraphs>0</Paragraphs>
  <TotalTime>22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2021-12-21T23:19:00Z</dcterms:created>
  <dc:creator>WPS_1624785580</dc:creator>
  <cp:lastModifiedBy>纪璟琳</cp:lastModifiedBy>
  <dcterms:modified xsi:type="dcterms:W3CDTF">2024-01-03T02:40:17Z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EA4F70EE2F4345BCA729D2E68F1E2A37</vt:lpwstr>
  </property>
</Properties>
</file>