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2：</w:t>
      </w:r>
    </w:p>
    <w:p>
      <w:pPr>
        <w:ind w:right="600" w:firstLine="836" w:firstLineChars="245"/>
        <w:rPr>
          <w:rFonts w:ascii="宋体" w:hAnsi="宋体"/>
          <w:color w:val="000000"/>
          <w:spacing w:val="2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pacing w:val="20"/>
          <w:sz w:val="30"/>
          <w:szCs w:val="30"/>
        </w:rPr>
        <w:t>湖北省幼儿园教师资格申请人员体检表</w:t>
      </w:r>
    </w:p>
    <w:p>
      <w:pPr>
        <w:spacing w:line="160" w:lineRule="exact"/>
        <w:ind w:right="601"/>
        <w:rPr>
          <w:rFonts w:ascii="宋体" w:hAnsi="宋体"/>
          <w:color w:val="000000"/>
          <w:spacing w:val="20"/>
          <w:sz w:val="18"/>
          <w:szCs w:val="18"/>
        </w:rPr>
      </w:pPr>
      <w:r>
        <w:rPr>
          <w:rFonts w:hint="eastAsia" w:ascii="宋体" w:hAnsi="宋体"/>
          <w:color w:val="000000"/>
          <w:spacing w:val="20"/>
          <w:sz w:val="18"/>
          <w:szCs w:val="18"/>
        </w:rPr>
        <w:t xml:space="preserve"> </w:t>
      </w:r>
    </w:p>
    <w:tbl>
      <w:tblPr>
        <w:tblStyle w:val="3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 </w:t>
            </w:r>
          </w:p>
          <w:p>
            <w:pPr>
              <w:rPr>
                <w:rFonts w:cs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 </w:t>
            </w:r>
            <w:r>
              <w:rPr>
                <w:rFonts w:hint="eastAsia" w:ascii="仿宋_GB2312" w:eastAsia="仿宋_GB2312"/>
                <w:b/>
                <w:bCs/>
                <w:caps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5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5.精神病  6.其他</w:t>
            </w:r>
          </w:p>
          <w:p>
            <w:pPr>
              <w:spacing w:afterLines="50"/>
              <w:ind w:firstLine="2374" w:firstLineChars="1126"/>
              <w:rPr>
                <w:rFonts w:ascii="仿宋_GB2312" w:hAnsi="宋体" w:eastAsia="仿宋_GB2312" w:cs="Arial Unicode MS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受检者确认签字：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五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官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医师意见:</w:t>
            </w:r>
          </w:p>
          <w:p>
            <w:pPr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医师意见:</w:t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外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医师意见:</w:t>
            </w:r>
          </w:p>
          <w:p>
            <w:pPr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内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医师意见:</w:t>
            </w:r>
          </w:p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体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检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结</w:t>
            </w:r>
          </w:p>
          <w:p>
            <w:pPr>
              <w:jc w:val="center"/>
              <w:rPr>
                <w:rFonts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  <w:p>
            <w:pPr>
              <w:spacing w:afterLines="50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体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检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000000"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体检医院公章</w:t>
            </w:r>
          </w:p>
          <w:p>
            <w:pPr>
              <w:spacing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color w:val="000000"/>
        </w:rPr>
      </w:pPr>
      <w:r>
        <w:rPr>
          <w:rFonts w:hint="eastAsia" w:ascii="仿宋_GB2312" w:hAnsi="宋体" w:eastAsia="仿宋_GB2312"/>
          <w:color w:val="000000"/>
        </w:rPr>
        <w:t>说明：1.</w:t>
      </w:r>
      <w:r>
        <w:rPr>
          <w:rFonts w:hint="eastAsia" w:ascii="仿宋_GB2312" w:eastAsia="仿宋_GB2312"/>
          <w:color w:val="000000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color w:val="000000"/>
        </w:rPr>
        <w:t>；2.滴虫、外阴阴道假丝酵母菌（念珠菌）指妇科检查项目；3.体检结论要填写合格或不合格结论，并简要说明原因。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4A305FE8"/>
    <w:rsid w:val="051F1C74"/>
    <w:rsid w:val="06A15404"/>
    <w:rsid w:val="24547947"/>
    <w:rsid w:val="28862524"/>
    <w:rsid w:val="4A30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2024-04-12T01:42:00Z</dcterms:created>
  <dc:creator>纪璟琳</dc:creator>
  <cp:lastModifiedBy>纪璟琳</cp:lastModifiedBy>
  <dcterms:modified xsi:type="dcterms:W3CDTF">2024-04-12T02:40:01Z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8373ECAF2FE544CA84AC80C2D06B20C0_11</vt:lpwstr>
  </property>
</Properties>
</file>